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881" w:rsidRPr="00563BB1" w:rsidRDefault="00B62881" w:rsidP="00563BB1">
      <w:pPr>
        <w:spacing w:line="228" w:lineRule="auto"/>
        <w:ind w:left="5529"/>
        <w:rPr>
          <w:b/>
          <w:sz w:val="27"/>
          <w:szCs w:val="27"/>
        </w:rPr>
      </w:pPr>
      <w:r w:rsidRPr="00563BB1">
        <w:rPr>
          <w:b/>
          <w:sz w:val="27"/>
          <w:szCs w:val="27"/>
        </w:rPr>
        <w:t>ЗАТВЕРДЖЕНО</w:t>
      </w:r>
    </w:p>
    <w:p w:rsidR="00563BB1" w:rsidRPr="00563BB1" w:rsidRDefault="00B62881" w:rsidP="00563BB1">
      <w:pPr>
        <w:spacing w:line="228" w:lineRule="auto"/>
        <w:ind w:left="5529"/>
        <w:rPr>
          <w:sz w:val="27"/>
          <w:szCs w:val="27"/>
        </w:rPr>
      </w:pPr>
      <w:r w:rsidRPr="00563BB1">
        <w:rPr>
          <w:sz w:val="27"/>
          <w:szCs w:val="27"/>
        </w:rPr>
        <w:t xml:space="preserve">Наказ територіального управління  Служби судової охорони </w:t>
      </w:r>
    </w:p>
    <w:p w:rsidR="00B62881" w:rsidRPr="00563BB1" w:rsidRDefault="00B62881" w:rsidP="00563BB1">
      <w:pPr>
        <w:spacing w:line="228" w:lineRule="auto"/>
        <w:ind w:left="5529"/>
        <w:rPr>
          <w:sz w:val="27"/>
          <w:szCs w:val="27"/>
        </w:rPr>
      </w:pPr>
      <w:r w:rsidRPr="00563BB1">
        <w:rPr>
          <w:sz w:val="27"/>
          <w:szCs w:val="27"/>
        </w:rPr>
        <w:t xml:space="preserve">у Житомирській області </w:t>
      </w:r>
    </w:p>
    <w:p w:rsidR="00B62881" w:rsidRPr="00563BB1" w:rsidRDefault="00B62881" w:rsidP="00563BB1">
      <w:pPr>
        <w:spacing w:line="228" w:lineRule="auto"/>
        <w:jc w:val="center"/>
        <w:rPr>
          <w:sz w:val="27"/>
          <w:szCs w:val="27"/>
        </w:rPr>
      </w:pPr>
      <w:r w:rsidRPr="00563BB1">
        <w:rPr>
          <w:sz w:val="27"/>
          <w:szCs w:val="27"/>
        </w:rPr>
        <w:t xml:space="preserve"> </w:t>
      </w:r>
      <w:r w:rsidRPr="00563BB1">
        <w:rPr>
          <w:sz w:val="27"/>
          <w:szCs w:val="27"/>
        </w:rPr>
        <w:tab/>
      </w:r>
      <w:r w:rsidRPr="00563BB1">
        <w:rPr>
          <w:sz w:val="27"/>
          <w:szCs w:val="27"/>
        </w:rPr>
        <w:tab/>
      </w:r>
      <w:r w:rsidRPr="00563BB1">
        <w:rPr>
          <w:sz w:val="27"/>
          <w:szCs w:val="27"/>
        </w:rPr>
        <w:tab/>
      </w:r>
      <w:r w:rsidRPr="00563BB1">
        <w:rPr>
          <w:sz w:val="27"/>
          <w:szCs w:val="27"/>
        </w:rPr>
        <w:tab/>
        <w:t xml:space="preserve">      </w:t>
      </w:r>
      <w:r w:rsidRPr="00563BB1">
        <w:rPr>
          <w:sz w:val="27"/>
          <w:szCs w:val="27"/>
        </w:rPr>
        <w:tab/>
        <w:t xml:space="preserve">    від </w:t>
      </w:r>
      <w:r w:rsidR="00036964">
        <w:rPr>
          <w:sz w:val="27"/>
          <w:szCs w:val="27"/>
        </w:rPr>
        <w:t>10</w:t>
      </w:r>
      <w:r w:rsidRPr="00563BB1">
        <w:rPr>
          <w:sz w:val="27"/>
          <w:szCs w:val="27"/>
        </w:rPr>
        <w:t>.</w:t>
      </w:r>
      <w:r w:rsidR="00650D9C">
        <w:rPr>
          <w:sz w:val="27"/>
          <w:szCs w:val="27"/>
          <w:lang w:val="ru-RU"/>
        </w:rPr>
        <w:t>0</w:t>
      </w:r>
      <w:r w:rsidR="00877F25">
        <w:rPr>
          <w:sz w:val="27"/>
          <w:szCs w:val="27"/>
          <w:lang w:val="ru-RU"/>
        </w:rPr>
        <w:t>8</w:t>
      </w:r>
      <w:r w:rsidRPr="00563BB1">
        <w:rPr>
          <w:sz w:val="27"/>
          <w:szCs w:val="27"/>
        </w:rPr>
        <w:t xml:space="preserve">.2021 № </w:t>
      </w:r>
      <w:r w:rsidR="00036964">
        <w:rPr>
          <w:sz w:val="27"/>
          <w:szCs w:val="27"/>
        </w:rPr>
        <w:t>123</w:t>
      </w:r>
    </w:p>
    <w:p w:rsidR="00B62881" w:rsidRPr="00563BB1" w:rsidRDefault="00B62881" w:rsidP="00563BB1">
      <w:pPr>
        <w:spacing w:line="228" w:lineRule="auto"/>
        <w:jc w:val="center"/>
        <w:rPr>
          <w:sz w:val="27"/>
          <w:szCs w:val="27"/>
        </w:rPr>
      </w:pPr>
    </w:p>
    <w:p w:rsidR="00B62881" w:rsidRDefault="00B62881" w:rsidP="00563BB1">
      <w:pPr>
        <w:spacing w:line="228" w:lineRule="auto"/>
        <w:jc w:val="center"/>
        <w:rPr>
          <w:b/>
          <w:sz w:val="27"/>
          <w:szCs w:val="27"/>
        </w:rPr>
      </w:pPr>
    </w:p>
    <w:p w:rsidR="00F5306E" w:rsidRDefault="00F5306E" w:rsidP="00F5306E">
      <w:pPr>
        <w:jc w:val="center"/>
        <w:rPr>
          <w:b/>
          <w:sz w:val="27"/>
          <w:szCs w:val="27"/>
        </w:rPr>
      </w:pPr>
    </w:p>
    <w:p w:rsidR="00B12F1C" w:rsidRPr="00563BB1" w:rsidRDefault="00B12F1C" w:rsidP="00F5306E">
      <w:pPr>
        <w:jc w:val="center"/>
        <w:rPr>
          <w:b/>
          <w:sz w:val="27"/>
          <w:szCs w:val="27"/>
        </w:rPr>
      </w:pPr>
      <w:r w:rsidRPr="00563BB1">
        <w:rPr>
          <w:b/>
          <w:sz w:val="27"/>
          <w:szCs w:val="27"/>
        </w:rPr>
        <w:t>УМОВИ</w:t>
      </w:r>
    </w:p>
    <w:p w:rsidR="00B12F1C" w:rsidRDefault="00B12F1C" w:rsidP="00F5306E">
      <w:pPr>
        <w:jc w:val="center"/>
        <w:rPr>
          <w:b/>
          <w:sz w:val="27"/>
          <w:szCs w:val="27"/>
        </w:rPr>
      </w:pPr>
      <w:r w:rsidRPr="00563BB1">
        <w:rPr>
          <w:b/>
          <w:sz w:val="27"/>
          <w:szCs w:val="27"/>
        </w:rPr>
        <w:t>проведення конкурсу на зайняття</w:t>
      </w:r>
      <w:r>
        <w:rPr>
          <w:b/>
          <w:sz w:val="27"/>
          <w:szCs w:val="27"/>
        </w:rPr>
        <w:t xml:space="preserve"> </w:t>
      </w:r>
      <w:r w:rsidRPr="00563BB1">
        <w:rPr>
          <w:b/>
          <w:sz w:val="27"/>
          <w:szCs w:val="27"/>
        </w:rPr>
        <w:t xml:space="preserve">вакантної посади </w:t>
      </w:r>
    </w:p>
    <w:p w:rsidR="00B12F1C" w:rsidRDefault="00B12F1C" w:rsidP="00F5306E">
      <w:pPr>
        <w:jc w:val="center"/>
        <w:rPr>
          <w:b/>
          <w:sz w:val="27"/>
          <w:szCs w:val="27"/>
        </w:rPr>
      </w:pPr>
      <w:r w:rsidRPr="00877F25">
        <w:rPr>
          <w:b/>
          <w:sz w:val="27"/>
          <w:szCs w:val="27"/>
        </w:rPr>
        <w:t xml:space="preserve">контролера І категорії </w:t>
      </w:r>
      <w:r>
        <w:rPr>
          <w:b/>
          <w:sz w:val="27"/>
          <w:szCs w:val="27"/>
        </w:rPr>
        <w:t>6</w:t>
      </w:r>
      <w:r w:rsidRPr="00877F25">
        <w:rPr>
          <w:b/>
          <w:sz w:val="27"/>
          <w:szCs w:val="27"/>
        </w:rPr>
        <w:t xml:space="preserve"> відділення (смт. </w:t>
      </w:r>
      <w:r>
        <w:rPr>
          <w:b/>
          <w:sz w:val="27"/>
          <w:szCs w:val="27"/>
        </w:rPr>
        <w:t>Хорошів</w:t>
      </w:r>
      <w:r w:rsidRPr="00877F25">
        <w:rPr>
          <w:b/>
          <w:sz w:val="27"/>
          <w:szCs w:val="27"/>
        </w:rPr>
        <w:t xml:space="preserve">) 2 взводу охорони </w:t>
      </w:r>
    </w:p>
    <w:p w:rsidR="00B12F1C" w:rsidRPr="00563BB1" w:rsidRDefault="00B12F1C" w:rsidP="00F5306E">
      <w:pPr>
        <w:jc w:val="center"/>
        <w:rPr>
          <w:b/>
          <w:sz w:val="27"/>
          <w:szCs w:val="27"/>
        </w:rPr>
      </w:pPr>
      <w:r w:rsidRPr="00877F25">
        <w:rPr>
          <w:b/>
          <w:sz w:val="27"/>
          <w:szCs w:val="27"/>
        </w:rPr>
        <w:t>1 підрозділу охорони</w:t>
      </w:r>
      <w:r>
        <w:rPr>
          <w:b/>
          <w:sz w:val="27"/>
          <w:szCs w:val="27"/>
        </w:rPr>
        <w:t xml:space="preserve"> </w:t>
      </w:r>
      <w:r w:rsidRPr="00563BB1">
        <w:rPr>
          <w:b/>
          <w:sz w:val="27"/>
          <w:szCs w:val="27"/>
        </w:rPr>
        <w:t xml:space="preserve">територіального управління Служби судової охорони </w:t>
      </w:r>
    </w:p>
    <w:p w:rsidR="00B12F1C" w:rsidRPr="00563BB1" w:rsidRDefault="00B12F1C" w:rsidP="00F5306E">
      <w:pPr>
        <w:jc w:val="center"/>
        <w:rPr>
          <w:b/>
          <w:sz w:val="27"/>
          <w:szCs w:val="27"/>
        </w:rPr>
      </w:pPr>
      <w:r w:rsidRPr="00563BB1">
        <w:rPr>
          <w:b/>
          <w:sz w:val="27"/>
          <w:szCs w:val="27"/>
        </w:rPr>
        <w:t>у Житомирській області</w:t>
      </w:r>
    </w:p>
    <w:p w:rsidR="00B12F1C" w:rsidRDefault="00B12F1C" w:rsidP="00F5306E">
      <w:pPr>
        <w:ind w:firstLine="709"/>
        <w:jc w:val="both"/>
        <w:rPr>
          <w:b/>
          <w:sz w:val="27"/>
          <w:szCs w:val="27"/>
        </w:rPr>
      </w:pPr>
    </w:p>
    <w:p w:rsidR="004B64FC" w:rsidRPr="00563BB1" w:rsidRDefault="004B64FC" w:rsidP="00F5306E">
      <w:pPr>
        <w:ind w:firstLine="709"/>
        <w:jc w:val="both"/>
        <w:rPr>
          <w:b/>
          <w:sz w:val="27"/>
          <w:szCs w:val="27"/>
        </w:rPr>
      </w:pPr>
    </w:p>
    <w:p w:rsidR="00B12F1C" w:rsidRPr="00563BB1" w:rsidRDefault="00B12F1C" w:rsidP="00F5306E">
      <w:pPr>
        <w:jc w:val="center"/>
        <w:rPr>
          <w:b/>
          <w:sz w:val="27"/>
          <w:szCs w:val="27"/>
        </w:rPr>
      </w:pPr>
      <w:r w:rsidRPr="00563BB1">
        <w:rPr>
          <w:b/>
          <w:sz w:val="27"/>
          <w:szCs w:val="27"/>
        </w:rPr>
        <w:t>Загальні умови.</w:t>
      </w:r>
    </w:p>
    <w:p w:rsidR="00B12F1C" w:rsidRPr="00563BB1" w:rsidRDefault="00B12F1C" w:rsidP="00F5306E">
      <w:pPr>
        <w:ind w:firstLine="567"/>
        <w:jc w:val="both"/>
        <w:rPr>
          <w:b/>
          <w:sz w:val="27"/>
          <w:szCs w:val="27"/>
        </w:rPr>
      </w:pPr>
      <w:r w:rsidRPr="00563BB1">
        <w:rPr>
          <w:b/>
          <w:sz w:val="27"/>
          <w:szCs w:val="27"/>
        </w:rPr>
        <w:t xml:space="preserve">1. Основні посадові обов’язки контролера І категорії </w:t>
      </w:r>
      <w:r w:rsidR="004B64FC">
        <w:rPr>
          <w:b/>
          <w:sz w:val="27"/>
          <w:szCs w:val="27"/>
        </w:rPr>
        <w:t>6</w:t>
      </w:r>
      <w:r w:rsidRPr="00877F25">
        <w:rPr>
          <w:b/>
          <w:sz w:val="27"/>
          <w:szCs w:val="27"/>
        </w:rPr>
        <w:t xml:space="preserve"> відділення </w:t>
      </w:r>
      <w:r>
        <w:rPr>
          <w:b/>
          <w:sz w:val="27"/>
          <w:szCs w:val="27"/>
        </w:rPr>
        <w:t xml:space="preserve">                  </w:t>
      </w:r>
      <w:r w:rsidRPr="00877F25">
        <w:rPr>
          <w:b/>
          <w:sz w:val="27"/>
          <w:szCs w:val="27"/>
        </w:rPr>
        <w:t xml:space="preserve">(смт. </w:t>
      </w:r>
      <w:r w:rsidR="004B64FC">
        <w:rPr>
          <w:b/>
          <w:sz w:val="27"/>
          <w:szCs w:val="27"/>
        </w:rPr>
        <w:t>Хорошів</w:t>
      </w:r>
      <w:r w:rsidRPr="00877F25">
        <w:rPr>
          <w:b/>
          <w:sz w:val="27"/>
          <w:szCs w:val="27"/>
        </w:rPr>
        <w:t>) 2 взводу охорони 1 підрозділу охорони</w:t>
      </w:r>
      <w:r w:rsidRPr="00563BB1">
        <w:rPr>
          <w:b/>
          <w:sz w:val="27"/>
          <w:szCs w:val="27"/>
        </w:rPr>
        <w:t xml:space="preserve"> територіального управління Служби судової охорони у Житомирській області: </w:t>
      </w:r>
    </w:p>
    <w:p w:rsidR="00B12F1C" w:rsidRPr="00563BB1" w:rsidRDefault="00B12F1C" w:rsidP="00F5306E">
      <w:pPr>
        <w:ind w:firstLine="709"/>
        <w:jc w:val="both"/>
        <w:rPr>
          <w:sz w:val="27"/>
          <w:szCs w:val="27"/>
        </w:rPr>
      </w:pPr>
      <w:r w:rsidRPr="00563BB1">
        <w:rPr>
          <w:sz w:val="27"/>
          <w:szCs w:val="27"/>
        </w:rPr>
        <w:t xml:space="preserve">1) </w:t>
      </w:r>
      <w:r w:rsidRPr="00563BB1">
        <w:rPr>
          <w:sz w:val="27"/>
          <w:szCs w:val="27"/>
          <w:shd w:val="clear" w:color="auto" w:fill="FFFFFF"/>
        </w:rPr>
        <w:t>здійснює завдання із забезпечення охорони судів, органів та установ системи правосуддя</w:t>
      </w:r>
      <w:r w:rsidRPr="00563BB1">
        <w:rPr>
          <w:sz w:val="27"/>
          <w:szCs w:val="27"/>
        </w:rPr>
        <w:t>;</w:t>
      </w:r>
    </w:p>
    <w:p w:rsidR="00B12F1C" w:rsidRPr="00563BB1" w:rsidRDefault="00B12F1C" w:rsidP="00F5306E">
      <w:pPr>
        <w:shd w:val="clear" w:color="auto" w:fill="FFFFFF"/>
        <w:ind w:firstLine="709"/>
        <w:jc w:val="both"/>
        <w:rPr>
          <w:sz w:val="27"/>
          <w:szCs w:val="27"/>
        </w:rPr>
      </w:pPr>
      <w:r w:rsidRPr="00563BB1">
        <w:rPr>
          <w:sz w:val="27"/>
          <w:szCs w:val="27"/>
        </w:rPr>
        <w:t>2) забезпечує пропуск осіб до будинків (приміщень) судів, органів й установ системи правосуддя та на їх територію транспортних засобів;</w:t>
      </w:r>
    </w:p>
    <w:p w:rsidR="00B12F1C" w:rsidRPr="00563BB1" w:rsidRDefault="00B12F1C" w:rsidP="00F5306E">
      <w:pPr>
        <w:shd w:val="clear" w:color="auto" w:fill="FFFFFF"/>
        <w:ind w:firstLine="709"/>
        <w:jc w:val="both"/>
        <w:rPr>
          <w:sz w:val="27"/>
          <w:szCs w:val="27"/>
        </w:rPr>
      </w:pPr>
      <w:r w:rsidRPr="00563BB1">
        <w:rPr>
          <w:sz w:val="27"/>
          <w:szCs w:val="27"/>
        </w:rPr>
        <w:t>3) 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p>
    <w:p w:rsidR="00B12F1C" w:rsidRPr="00563BB1" w:rsidRDefault="00B12F1C" w:rsidP="00F5306E">
      <w:pPr>
        <w:ind w:firstLine="709"/>
        <w:jc w:val="both"/>
        <w:rPr>
          <w:sz w:val="27"/>
          <w:szCs w:val="27"/>
        </w:rPr>
      </w:pPr>
      <w:r w:rsidRPr="00563BB1">
        <w:rPr>
          <w:sz w:val="27"/>
          <w:szCs w:val="27"/>
        </w:rPr>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rsidR="00B12F1C" w:rsidRPr="00563BB1" w:rsidRDefault="00B12F1C" w:rsidP="00F5306E">
      <w:pPr>
        <w:ind w:firstLine="709"/>
        <w:jc w:val="both"/>
        <w:rPr>
          <w:sz w:val="27"/>
          <w:szCs w:val="27"/>
        </w:rPr>
      </w:pPr>
      <w:r w:rsidRPr="00563BB1">
        <w:rPr>
          <w:sz w:val="27"/>
          <w:szCs w:val="27"/>
        </w:rPr>
        <w:t>5) інформує старшого наряду про зміни в несенні служби, що можуть призвести до ускладнення обстановки з охорони об'єкта</w:t>
      </w:r>
      <w:r w:rsidRPr="00563BB1">
        <w:rPr>
          <w:noProof/>
          <w:sz w:val="27"/>
          <w:szCs w:val="27"/>
        </w:rPr>
        <w:t xml:space="preserve"> приміщень суду, органу й установи в системи правосуддя.</w:t>
      </w:r>
    </w:p>
    <w:p w:rsidR="00B12F1C" w:rsidRPr="00563BB1" w:rsidRDefault="00B12F1C" w:rsidP="00F5306E">
      <w:pPr>
        <w:ind w:firstLine="567"/>
        <w:rPr>
          <w:b/>
          <w:sz w:val="27"/>
          <w:szCs w:val="27"/>
        </w:rPr>
      </w:pPr>
    </w:p>
    <w:p w:rsidR="00B12F1C" w:rsidRPr="00563BB1" w:rsidRDefault="00B12F1C" w:rsidP="00F5306E">
      <w:pPr>
        <w:ind w:firstLine="567"/>
        <w:rPr>
          <w:b/>
          <w:sz w:val="27"/>
          <w:szCs w:val="27"/>
        </w:rPr>
      </w:pPr>
      <w:r w:rsidRPr="00563BB1">
        <w:rPr>
          <w:b/>
          <w:sz w:val="27"/>
          <w:szCs w:val="27"/>
        </w:rPr>
        <w:t>2. Умови оплати праці:</w:t>
      </w:r>
    </w:p>
    <w:p w:rsidR="00B12F1C" w:rsidRPr="00563BB1" w:rsidRDefault="00B12F1C" w:rsidP="00F5306E">
      <w:pPr>
        <w:tabs>
          <w:tab w:val="left" w:pos="5812"/>
        </w:tabs>
        <w:ind w:firstLine="567"/>
        <w:jc w:val="both"/>
        <w:rPr>
          <w:sz w:val="27"/>
          <w:szCs w:val="27"/>
        </w:rPr>
      </w:pPr>
      <w:r w:rsidRPr="00563BB1">
        <w:rPr>
          <w:sz w:val="27"/>
          <w:szCs w:val="27"/>
        </w:rPr>
        <w:t xml:space="preserve">1) тарифний розряд – </w:t>
      </w:r>
      <w:r>
        <w:rPr>
          <w:sz w:val="27"/>
          <w:szCs w:val="27"/>
        </w:rPr>
        <w:t>10</w:t>
      </w:r>
      <w:r w:rsidRPr="00563BB1">
        <w:rPr>
          <w:sz w:val="27"/>
          <w:szCs w:val="27"/>
        </w:rPr>
        <w:t>, відповідно до постанови Кабінету Міністрів України від 03.04.2019 № 289 «Про грошове забезпечення співробітників Служби судової охорони» та наказу Служби судової охорони від 27.12.2019</w:t>
      </w:r>
      <w:r>
        <w:rPr>
          <w:sz w:val="27"/>
          <w:szCs w:val="27"/>
        </w:rPr>
        <w:t xml:space="preserve"> </w:t>
      </w:r>
      <w:r w:rsidRPr="00563BB1">
        <w:rPr>
          <w:sz w:val="27"/>
          <w:szCs w:val="27"/>
        </w:rPr>
        <w:t>№ 281 «Про установлення посадових окладів співробітників територіальних підрозділів (територіальних управлінь) Служби судової охорони»;</w:t>
      </w:r>
    </w:p>
    <w:p w:rsidR="00B12F1C" w:rsidRPr="00563BB1" w:rsidRDefault="00B12F1C" w:rsidP="00F5306E">
      <w:pPr>
        <w:ind w:firstLine="567"/>
        <w:jc w:val="both"/>
        <w:rPr>
          <w:sz w:val="27"/>
          <w:szCs w:val="27"/>
        </w:rPr>
      </w:pPr>
      <w:r w:rsidRPr="00563BB1">
        <w:rPr>
          <w:sz w:val="27"/>
          <w:szCs w:val="27"/>
        </w:rPr>
        <w:t xml:space="preserve">2) грошове забезпечення – відповідно до ч. 1 ст.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2F1C" w:rsidRPr="00563BB1" w:rsidRDefault="00B12F1C" w:rsidP="00F5306E">
      <w:pPr>
        <w:ind w:firstLine="567"/>
        <w:jc w:val="both"/>
        <w:rPr>
          <w:b/>
          <w:sz w:val="27"/>
          <w:szCs w:val="27"/>
        </w:rPr>
      </w:pPr>
    </w:p>
    <w:p w:rsidR="00B12F1C" w:rsidRPr="00563BB1" w:rsidRDefault="00B12F1C" w:rsidP="00F5306E">
      <w:pPr>
        <w:ind w:firstLine="567"/>
        <w:jc w:val="both"/>
        <w:rPr>
          <w:sz w:val="27"/>
          <w:szCs w:val="27"/>
        </w:rPr>
      </w:pPr>
      <w:r w:rsidRPr="00563BB1">
        <w:rPr>
          <w:b/>
          <w:sz w:val="27"/>
          <w:szCs w:val="27"/>
        </w:rPr>
        <w:t>3. Інформація про строковість чи безстроковість призначення на посаду:</w:t>
      </w:r>
    </w:p>
    <w:p w:rsidR="00B12F1C" w:rsidRPr="00563BB1" w:rsidRDefault="00B12F1C" w:rsidP="00F5306E">
      <w:pPr>
        <w:ind w:firstLine="567"/>
        <w:jc w:val="both"/>
        <w:rPr>
          <w:sz w:val="27"/>
          <w:szCs w:val="27"/>
        </w:rPr>
      </w:pPr>
      <w:r w:rsidRPr="00563BB1">
        <w:rPr>
          <w:sz w:val="27"/>
          <w:szCs w:val="27"/>
        </w:rPr>
        <w:t xml:space="preserve"> безстроково. </w:t>
      </w:r>
    </w:p>
    <w:p w:rsidR="00B12F1C" w:rsidRPr="00563BB1" w:rsidRDefault="00B12F1C" w:rsidP="00F5306E">
      <w:pPr>
        <w:ind w:firstLine="567"/>
        <w:jc w:val="both"/>
        <w:rPr>
          <w:b/>
          <w:sz w:val="27"/>
          <w:szCs w:val="27"/>
        </w:rPr>
      </w:pPr>
    </w:p>
    <w:p w:rsidR="00B12F1C" w:rsidRPr="00563BB1" w:rsidRDefault="00B12F1C" w:rsidP="005F55A0">
      <w:pPr>
        <w:spacing w:line="228" w:lineRule="auto"/>
        <w:ind w:firstLine="567"/>
        <w:jc w:val="both"/>
        <w:rPr>
          <w:b/>
          <w:sz w:val="27"/>
          <w:szCs w:val="27"/>
        </w:rPr>
      </w:pPr>
      <w:r w:rsidRPr="00563BB1">
        <w:rPr>
          <w:b/>
          <w:sz w:val="27"/>
          <w:szCs w:val="27"/>
        </w:rPr>
        <w:t>4. Перелік документів, необхідних для участі в конкурсі, та строк їх подання:</w:t>
      </w:r>
    </w:p>
    <w:p w:rsidR="00B12F1C" w:rsidRPr="00563BB1" w:rsidRDefault="00B12F1C" w:rsidP="005F55A0">
      <w:pPr>
        <w:spacing w:line="228" w:lineRule="auto"/>
        <w:ind w:firstLine="567"/>
        <w:jc w:val="both"/>
        <w:rPr>
          <w:sz w:val="27"/>
          <w:szCs w:val="27"/>
        </w:rPr>
      </w:pPr>
      <w:r w:rsidRPr="00563BB1">
        <w:rPr>
          <w:sz w:val="27"/>
          <w:szCs w:val="27"/>
        </w:rPr>
        <w:lastRenderedPageBreak/>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2F1C" w:rsidRPr="00563BB1" w:rsidRDefault="00B12F1C" w:rsidP="005F55A0">
      <w:pPr>
        <w:spacing w:line="228" w:lineRule="auto"/>
        <w:ind w:firstLine="567"/>
        <w:jc w:val="both"/>
        <w:rPr>
          <w:sz w:val="27"/>
          <w:szCs w:val="27"/>
        </w:rPr>
      </w:pPr>
      <w:r w:rsidRPr="00563BB1">
        <w:rPr>
          <w:sz w:val="27"/>
          <w:szCs w:val="27"/>
        </w:rPr>
        <w:t xml:space="preserve">2) копія паспорта громадянина України, ідентифікаційний код; </w:t>
      </w:r>
    </w:p>
    <w:p w:rsidR="00B12F1C" w:rsidRPr="00563BB1" w:rsidRDefault="00B12F1C" w:rsidP="005F55A0">
      <w:pPr>
        <w:spacing w:line="228" w:lineRule="auto"/>
        <w:ind w:firstLine="567"/>
        <w:jc w:val="both"/>
        <w:rPr>
          <w:sz w:val="27"/>
          <w:szCs w:val="27"/>
        </w:rPr>
      </w:pPr>
      <w:r w:rsidRPr="00563BB1">
        <w:rPr>
          <w:sz w:val="27"/>
          <w:szCs w:val="27"/>
        </w:rPr>
        <w:t xml:space="preserve">3) копії документів про освіту (диплом/атестат з додатком з оцінками); </w:t>
      </w:r>
    </w:p>
    <w:p w:rsidR="00B12F1C" w:rsidRPr="00563BB1" w:rsidRDefault="00B12F1C" w:rsidP="005F55A0">
      <w:pPr>
        <w:spacing w:line="228" w:lineRule="auto"/>
        <w:ind w:firstLine="567"/>
        <w:jc w:val="both"/>
        <w:rPr>
          <w:sz w:val="27"/>
          <w:szCs w:val="27"/>
        </w:rPr>
      </w:pPr>
      <w:r w:rsidRPr="00563BB1">
        <w:rPr>
          <w:sz w:val="27"/>
          <w:szCs w:val="27"/>
        </w:rPr>
        <w:t>4) заповнена особова картка визначеного зразка з наклейною фотокарткою розміром 30х40 мм (форма П-2 – згідно з додатком), автобіографія (згідно з додатком);</w:t>
      </w:r>
    </w:p>
    <w:p w:rsidR="00B12F1C" w:rsidRPr="00563BB1" w:rsidRDefault="00B12F1C" w:rsidP="005F55A0">
      <w:pPr>
        <w:spacing w:line="228" w:lineRule="auto"/>
        <w:ind w:firstLine="567"/>
        <w:jc w:val="both"/>
        <w:rPr>
          <w:sz w:val="27"/>
          <w:szCs w:val="27"/>
        </w:rPr>
      </w:pPr>
      <w:r w:rsidRPr="00563BB1">
        <w:rPr>
          <w:sz w:val="27"/>
          <w:szCs w:val="27"/>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2F1C" w:rsidRPr="00563BB1" w:rsidRDefault="00B12F1C" w:rsidP="005F55A0">
      <w:pPr>
        <w:spacing w:line="228" w:lineRule="auto"/>
        <w:ind w:firstLine="567"/>
        <w:jc w:val="both"/>
        <w:rPr>
          <w:sz w:val="27"/>
          <w:szCs w:val="27"/>
        </w:rPr>
      </w:pPr>
      <w:r w:rsidRPr="00563BB1">
        <w:rPr>
          <w:sz w:val="27"/>
          <w:szCs w:val="27"/>
        </w:rPr>
        <w:t xml:space="preserve">6) копія трудової книжки; </w:t>
      </w:r>
    </w:p>
    <w:p w:rsidR="00B12F1C" w:rsidRPr="00563BB1" w:rsidRDefault="00B12F1C" w:rsidP="005F55A0">
      <w:pPr>
        <w:spacing w:line="228" w:lineRule="auto"/>
        <w:ind w:firstLine="567"/>
        <w:jc w:val="both"/>
        <w:rPr>
          <w:sz w:val="27"/>
          <w:szCs w:val="27"/>
        </w:rPr>
      </w:pPr>
      <w:r w:rsidRPr="00563BB1">
        <w:rPr>
          <w:sz w:val="27"/>
          <w:szCs w:val="27"/>
        </w:rPr>
        <w:t>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B12F1C" w:rsidRPr="00563BB1" w:rsidRDefault="00B12F1C" w:rsidP="005F55A0">
      <w:pPr>
        <w:spacing w:line="228" w:lineRule="auto"/>
        <w:ind w:firstLine="567"/>
        <w:jc w:val="both"/>
        <w:rPr>
          <w:sz w:val="27"/>
          <w:szCs w:val="27"/>
        </w:rPr>
      </w:pPr>
      <w:r w:rsidRPr="00563BB1">
        <w:rPr>
          <w:sz w:val="27"/>
          <w:szCs w:val="27"/>
        </w:rPr>
        <w:t>7.1.) сертифікат про проходження профілактичного наркологічного огляду (форма № 140/о)</w:t>
      </w:r>
    </w:p>
    <w:p w:rsidR="00B12F1C" w:rsidRPr="00563BB1" w:rsidRDefault="00B12F1C" w:rsidP="005F55A0">
      <w:pPr>
        <w:spacing w:line="228" w:lineRule="auto"/>
        <w:ind w:firstLine="567"/>
        <w:jc w:val="both"/>
        <w:rPr>
          <w:sz w:val="27"/>
          <w:szCs w:val="27"/>
        </w:rPr>
      </w:pPr>
      <w:r w:rsidRPr="00563BB1">
        <w:rPr>
          <w:sz w:val="27"/>
          <w:szCs w:val="27"/>
        </w:rPr>
        <w:t>7.2.) медична довідки про проходження обов’язкових попереднього та періодичного психіатричних оглядів (форма № 122/-2/о);</w:t>
      </w:r>
    </w:p>
    <w:p w:rsidR="00B12F1C" w:rsidRPr="00563BB1" w:rsidRDefault="00B12F1C" w:rsidP="005F55A0">
      <w:pPr>
        <w:spacing w:line="228" w:lineRule="auto"/>
        <w:ind w:firstLine="567"/>
        <w:jc w:val="both"/>
        <w:rPr>
          <w:sz w:val="27"/>
          <w:szCs w:val="27"/>
        </w:rPr>
      </w:pPr>
      <w:r w:rsidRPr="00563BB1">
        <w:rPr>
          <w:sz w:val="27"/>
          <w:szCs w:val="27"/>
        </w:rPr>
        <w:t xml:space="preserve">8) копія військового квитка або посвідчення особи військовослужбовця (для військовозобов’язаних або військовослужбовців). </w:t>
      </w:r>
    </w:p>
    <w:p w:rsidR="00B12F1C" w:rsidRPr="00563BB1" w:rsidRDefault="00B12F1C" w:rsidP="005F55A0">
      <w:pPr>
        <w:spacing w:line="228" w:lineRule="auto"/>
        <w:ind w:firstLine="567"/>
        <w:jc w:val="both"/>
        <w:rPr>
          <w:sz w:val="27"/>
          <w:szCs w:val="27"/>
        </w:rPr>
      </w:pPr>
      <w:r>
        <w:rPr>
          <w:sz w:val="27"/>
          <w:szCs w:val="27"/>
        </w:rPr>
        <w:t>Крім цього, в</w:t>
      </w:r>
      <w:r w:rsidRPr="00563BB1">
        <w:rPr>
          <w:sz w:val="27"/>
          <w:szCs w:val="27"/>
        </w:rPr>
        <w:t>ідповідно до Закону України від 25.04.2019 № 2704-</w:t>
      </w:r>
      <w:r w:rsidRPr="00563BB1">
        <w:rPr>
          <w:sz w:val="27"/>
          <w:szCs w:val="27"/>
          <w:lang w:val="en-US"/>
        </w:rPr>
        <w:t>VIII</w:t>
      </w:r>
      <w:r w:rsidRPr="00563BB1">
        <w:rPr>
          <w:sz w:val="27"/>
          <w:szCs w:val="27"/>
        </w:rPr>
        <w:t xml:space="preserve"> «Про забезпечення функціонування української мови як державної» кандидат повинен надати документ, що засвідчує рівень володіння державною мовою, зокрема: </w:t>
      </w:r>
      <w:r w:rsidRPr="00563BB1">
        <w:rPr>
          <w:color w:val="333333"/>
          <w:sz w:val="27"/>
          <w:szCs w:val="27"/>
          <w:shd w:val="clear" w:color="auto" w:fill="FFFFFF"/>
        </w:rPr>
        <w:t>документ про повну загальну середню освіту за умови, що такий документ підтверджує вивчення ним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w:t>
      </w:r>
    </w:p>
    <w:p w:rsidR="00B12F1C" w:rsidRPr="00563BB1" w:rsidRDefault="00B12F1C" w:rsidP="005F55A0">
      <w:pPr>
        <w:spacing w:line="228" w:lineRule="auto"/>
        <w:ind w:firstLine="567"/>
        <w:jc w:val="both"/>
        <w:rPr>
          <w:sz w:val="27"/>
          <w:szCs w:val="27"/>
        </w:rPr>
      </w:pPr>
      <w:r w:rsidRPr="00563BB1">
        <w:rPr>
          <w:sz w:val="27"/>
          <w:szCs w:val="27"/>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2F1C" w:rsidRPr="00563BB1" w:rsidRDefault="00B12F1C" w:rsidP="005F55A0">
      <w:pPr>
        <w:spacing w:line="228" w:lineRule="auto"/>
        <w:ind w:firstLine="567"/>
        <w:jc w:val="both"/>
        <w:rPr>
          <w:sz w:val="27"/>
          <w:szCs w:val="27"/>
        </w:rPr>
      </w:pPr>
      <w:r w:rsidRPr="00563BB1">
        <w:rPr>
          <w:sz w:val="27"/>
          <w:szCs w:val="27"/>
        </w:rPr>
        <w:t xml:space="preserve">Документи приймаються з 08:30 </w:t>
      </w:r>
      <w:r>
        <w:rPr>
          <w:sz w:val="27"/>
          <w:szCs w:val="27"/>
        </w:rPr>
        <w:t>1</w:t>
      </w:r>
      <w:r w:rsidR="005E2AD2">
        <w:rPr>
          <w:sz w:val="27"/>
          <w:szCs w:val="27"/>
        </w:rPr>
        <w:t>1</w:t>
      </w:r>
      <w:r w:rsidRPr="00563BB1">
        <w:rPr>
          <w:sz w:val="27"/>
          <w:szCs w:val="27"/>
        </w:rPr>
        <w:t>.0</w:t>
      </w:r>
      <w:r>
        <w:rPr>
          <w:sz w:val="27"/>
          <w:szCs w:val="27"/>
        </w:rPr>
        <w:t>8</w:t>
      </w:r>
      <w:r w:rsidRPr="00563BB1">
        <w:rPr>
          <w:sz w:val="27"/>
          <w:szCs w:val="27"/>
        </w:rPr>
        <w:t xml:space="preserve">.2021 до 15:30 </w:t>
      </w:r>
      <w:r>
        <w:rPr>
          <w:sz w:val="27"/>
          <w:szCs w:val="27"/>
        </w:rPr>
        <w:t>25</w:t>
      </w:r>
      <w:r w:rsidRPr="00563BB1">
        <w:rPr>
          <w:sz w:val="27"/>
          <w:szCs w:val="27"/>
        </w:rPr>
        <w:t xml:space="preserve">.08.2021 за адресою: </w:t>
      </w:r>
      <w:r>
        <w:rPr>
          <w:sz w:val="27"/>
          <w:szCs w:val="27"/>
        </w:rPr>
        <w:t xml:space="preserve"> </w:t>
      </w:r>
      <w:r w:rsidRPr="00563BB1">
        <w:rPr>
          <w:sz w:val="27"/>
          <w:szCs w:val="27"/>
        </w:rPr>
        <w:t>м. Житомир, вул. Бориса Лятошинського, 5.</w:t>
      </w:r>
    </w:p>
    <w:p w:rsidR="00B12F1C" w:rsidRPr="00563BB1" w:rsidRDefault="00B12F1C" w:rsidP="005F55A0">
      <w:pPr>
        <w:spacing w:line="228" w:lineRule="auto"/>
        <w:ind w:firstLine="567"/>
        <w:jc w:val="both"/>
        <w:rPr>
          <w:sz w:val="27"/>
          <w:szCs w:val="27"/>
        </w:rPr>
      </w:pPr>
      <w:r w:rsidRPr="00563BB1">
        <w:rPr>
          <w:sz w:val="27"/>
          <w:szCs w:val="27"/>
        </w:rPr>
        <w:t xml:space="preserve">На контролера І категорії </w:t>
      </w:r>
      <w:r w:rsidR="004B64FC">
        <w:rPr>
          <w:sz w:val="27"/>
          <w:szCs w:val="27"/>
        </w:rPr>
        <w:t>6</w:t>
      </w:r>
      <w:r w:rsidRPr="00563BB1">
        <w:rPr>
          <w:sz w:val="27"/>
          <w:szCs w:val="27"/>
        </w:rPr>
        <w:t xml:space="preserve"> відділення </w:t>
      </w:r>
      <w:r>
        <w:rPr>
          <w:sz w:val="27"/>
          <w:szCs w:val="27"/>
        </w:rPr>
        <w:t>2</w:t>
      </w:r>
      <w:r w:rsidRPr="00563BB1">
        <w:rPr>
          <w:sz w:val="27"/>
          <w:szCs w:val="27"/>
        </w:rPr>
        <w:t xml:space="preserve"> взводу охорони 1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B12F1C" w:rsidRPr="00563BB1" w:rsidRDefault="00B12F1C" w:rsidP="005F55A0">
      <w:pPr>
        <w:spacing w:line="228" w:lineRule="auto"/>
        <w:ind w:firstLine="426"/>
        <w:jc w:val="both"/>
        <w:rPr>
          <w:b/>
          <w:sz w:val="27"/>
          <w:szCs w:val="27"/>
        </w:rPr>
      </w:pPr>
    </w:p>
    <w:p w:rsidR="00B12F1C" w:rsidRPr="00563BB1" w:rsidRDefault="00B12F1C" w:rsidP="005F55A0">
      <w:pPr>
        <w:spacing w:line="228" w:lineRule="auto"/>
        <w:ind w:firstLine="426"/>
        <w:jc w:val="both"/>
        <w:rPr>
          <w:sz w:val="27"/>
          <w:szCs w:val="27"/>
          <w:lang w:val="ru-RU"/>
        </w:rPr>
      </w:pPr>
      <w:r w:rsidRPr="00563BB1">
        <w:rPr>
          <w:b/>
          <w:sz w:val="27"/>
          <w:szCs w:val="27"/>
        </w:rPr>
        <w:t xml:space="preserve">5. Місце, дата та час початку проведення конкурсу: </w:t>
      </w:r>
    </w:p>
    <w:p w:rsidR="00B12F1C" w:rsidRPr="00563BB1" w:rsidRDefault="00B12F1C" w:rsidP="005F55A0">
      <w:pPr>
        <w:spacing w:line="228" w:lineRule="auto"/>
        <w:ind w:firstLine="426"/>
        <w:jc w:val="both"/>
        <w:rPr>
          <w:sz w:val="27"/>
          <w:szCs w:val="27"/>
        </w:rPr>
      </w:pPr>
      <w:r w:rsidRPr="00563BB1">
        <w:rPr>
          <w:sz w:val="27"/>
          <w:szCs w:val="27"/>
        </w:rPr>
        <w:t xml:space="preserve">Територіальне управління Служби судової охорони у Житомирській області (м. Житомир, вул. Бориса Лятошинського, 5) </w:t>
      </w:r>
      <w:r>
        <w:rPr>
          <w:sz w:val="27"/>
          <w:szCs w:val="27"/>
        </w:rPr>
        <w:t>31</w:t>
      </w:r>
      <w:r w:rsidRPr="00563BB1">
        <w:rPr>
          <w:sz w:val="27"/>
          <w:szCs w:val="27"/>
        </w:rPr>
        <w:t xml:space="preserve"> серпня 2021 року, 10 год</w:t>
      </w:r>
      <w:r>
        <w:rPr>
          <w:sz w:val="27"/>
          <w:szCs w:val="27"/>
        </w:rPr>
        <w:t>.</w:t>
      </w:r>
      <w:r w:rsidRPr="00563BB1">
        <w:rPr>
          <w:sz w:val="27"/>
          <w:szCs w:val="27"/>
        </w:rPr>
        <w:t xml:space="preserve"> 00 хв.</w:t>
      </w:r>
    </w:p>
    <w:p w:rsidR="00B12F1C" w:rsidRPr="00563BB1" w:rsidRDefault="00B12F1C" w:rsidP="005F55A0">
      <w:pPr>
        <w:spacing w:line="228" w:lineRule="auto"/>
        <w:ind w:firstLine="425"/>
        <w:jc w:val="both"/>
        <w:rPr>
          <w:b/>
          <w:color w:val="FF0000"/>
          <w:sz w:val="27"/>
          <w:szCs w:val="27"/>
        </w:rPr>
      </w:pPr>
    </w:p>
    <w:p w:rsidR="00B12F1C" w:rsidRPr="00563BB1" w:rsidRDefault="00B12F1C" w:rsidP="005F55A0">
      <w:pPr>
        <w:spacing w:line="228" w:lineRule="auto"/>
        <w:ind w:firstLine="425"/>
        <w:jc w:val="both"/>
        <w:rPr>
          <w:sz w:val="27"/>
          <w:szCs w:val="27"/>
          <w:lang w:val="ru-RU"/>
        </w:rPr>
      </w:pPr>
      <w:r w:rsidRPr="00563BB1">
        <w:rPr>
          <w:b/>
          <w:sz w:val="27"/>
          <w:szCs w:val="27"/>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B12F1C" w:rsidRPr="00563BB1" w:rsidRDefault="00B12F1C" w:rsidP="005F55A0">
      <w:pPr>
        <w:spacing w:line="228" w:lineRule="auto"/>
        <w:ind w:firstLine="426"/>
        <w:rPr>
          <w:sz w:val="27"/>
          <w:szCs w:val="27"/>
        </w:rPr>
      </w:pPr>
      <w:r w:rsidRPr="00563BB1">
        <w:rPr>
          <w:spacing w:val="-4"/>
          <w:sz w:val="27"/>
          <w:szCs w:val="27"/>
        </w:rPr>
        <w:t xml:space="preserve">Ходацький Володимир Михайлович, </w:t>
      </w:r>
      <w:r w:rsidRPr="00563BB1">
        <w:rPr>
          <w:spacing w:val="-4"/>
          <w:sz w:val="27"/>
          <w:szCs w:val="27"/>
          <w:lang w:val="ru-RU"/>
        </w:rPr>
        <w:t>063-260-5113</w:t>
      </w:r>
      <w:r w:rsidRPr="00563BB1">
        <w:rPr>
          <w:spacing w:val="-4"/>
          <w:sz w:val="27"/>
          <w:szCs w:val="27"/>
        </w:rPr>
        <w:t xml:space="preserve">, </w:t>
      </w:r>
      <w:hyperlink r:id="rId8" w:history="1">
        <w:r w:rsidRPr="00563BB1">
          <w:rPr>
            <w:rStyle w:val="a8"/>
            <w:b/>
            <w:spacing w:val="-4"/>
            <w:sz w:val="27"/>
            <w:szCs w:val="27"/>
            <w:lang w:val="en-US"/>
          </w:rPr>
          <w:t>vrp</w:t>
        </w:r>
        <w:r w:rsidRPr="00563BB1">
          <w:rPr>
            <w:rStyle w:val="a8"/>
            <w:b/>
            <w:spacing w:val="-4"/>
            <w:sz w:val="27"/>
            <w:szCs w:val="27"/>
            <w:lang w:val="ru-RU"/>
          </w:rPr>
          <w:t>.</w:t>
        </w:r>
        <w:r w:rsidRPr="00563BB1">
          <w:rPr>
            <w:rStyle w:val="a8"/>
            <w:b/>
            <w:spacing w:val="-4"/>
            <w:sz w:val="27"/>
            <w:szCs w:val="27"/>
            <w:lang w:val="en-US"/>
          </w:rPr>
          <w:t>sso</w:t>
        </w:r>
        <w:r w:rsidRPr="00563BB1">
          <w:rPr>
            <w:rStyle w:val="a8"/>
            <w:b/>
            <w:spacing w:val="-4"/>
            <w:sz w:val="27"/>
            <w:szCs w:val="27"/>
            <w:lang w:val="ru-RU"/>
          </w:rPr>
          <w:t>.</w:t>
        </w:r>
        <w:r w:rsidRPr="00563BB1">
          <w:rPr>
            <w:rStyle w:val="a8"/>
            <w:b/>
            <w:spacing w:val="-4"/>
            <w:sz w:val="27"/>
            <w:szCs w:val="27"/>
            <w:lang w:val="en-US"/>
          </w:rPr>
          <w:t>zit</w:t>
        </w:r>
        <w:r w:rsidRPr="00563BB1">
          <w:rPr>
            <w:rStyle w:val="a8"/>
            <w:b/>
            <w:spacing w:val="-4"/>
            <w:sz w:val="27"/>
            <w:szCs w:val="27"/>
          </w:rPr>
          <w:t>@</w:t>
        </w:r>
        <w:r w:rsidRPr="00563BB1">
          <w:rPr>
            <w:rStyle w:val="a8"/>
            <w:b/>
            <w:spacing w:val="-4"/>
            <w:sz w:val="27"/>
            <w:szCs w:val="27"/>
            <w:lang w:val="en-US"/>
          </w:rPr>
          <w:t>gmail</w:t>
        </w:r>
        <w:r w:rsidRPr="00563BB1">
          <w:rPr>
            <w:rStyle w:val="a8"/>
            <w:b/>
            <w:spacing w:val="-4"/>
            <w:sz w:val="27"/>
            <w:szCs w:val="27"/>
            <w:lang w:val="ru-RU"/>
          </w:rPr>
          <w:t>.</w:t>
        </w:r>
        <w:r w:rsidRPr="00563BB1">
          <w:rPr>
            <w:rStyle w:val="a8"/>
            <w:b/>
            <w:spacing w:val="-4"/>
            <w:sz w:val="27"/>
            <w:szCs w:val="27"/>
            <w:lang w:val="en-US"/>
          </w:rPr>
          <w:t>com</w:t>
        </w:r>
      </w:hyperlink>
      <w:r w:rsidRPr="00563BB1">
        <w:rPr>
          <w:sz w:val="27"/>
          <w:szCs w:val="27"/>
        </w:rPr>
        <w:t>.</w:t>
      </w:r>
    </w:p>
    <w:p w:rsidR="00B12F1C" w:rsidRDefault="00B12F1C" w:rsidP="00F5306E">
      <w:pPr>
        <w:ind w:firstLine="851"/>
        <w:jc w:val="both"/>
        <w:rPr>
          <w:sz w:val="27"/>
          <w:szCs w:val="27"/>
        </w:rPr>
      </w:pPr>
    </w:p>
    <w:tbl>
      <w:tblPr>
        <w:tblStyle w:val="af3"/>
        <w:tblW w:w="0" w:type="auto"/>
        <w:tblLayout w:type="fixed"/>
        <w:tblLook w:val="04A0" w:firstRow="1" w:lastRow="0" w:firstColumn="1" w:lastColumn="0" w:noHBand="0" w:noVBand="1"/>
      </w:tblPr>
      <w:tblGrid>
        <w:gridCol w:w="454"/>
        <w:gridCol w:w="1985"/>
        <w:gridCol w:w="6969"/>
      </w:tblGrid>
      <w:tr w:rsidR="00B12F1C" w:rsidRPr="00563BB1" w:rsidTr="00B12F1C">
        <w:tc>
          <w:tcPr>
            <w:tcW w:w="9408" w:type="dxa"/>
            <w:gridSpan w:val="3"/>
          </w:tcPr>
          <w:p w:rsidR="00B12F1C" w:rsidRPr="00563BB1" w:rsidRDefault="00B12F1C" w:rsidP="00F5306E">
            <w:pPr>
              <w:jc w:val="center"/>
              <w:rPr>
                <w:sz w:val="27"/>
                <w:szCs w:val="27"/>
              </w:rPr>
            </w:pPr>
            <w:r w:rsidRPr="00563BB1">
              <w:rPr>
                <w:b/>
                <w:sz w:val="27"/>
                <w:szCs w:val="27"/>
              </w:rPr>
              <w:lastRenderedPageBreak/>
              <w:t>Кваліфікаційні вимоги</w:t>
            </w:r>
          </w:p>
        </w:tc>
      </w:tr>
      <w:tr w:rsidR="00B12F1C" w:rsidRPr="00563BB1" w:rsidTr="00B12F1C">
        <w:tc>
          <w:tcPr>
            <w:tcW w:w="454" w:type="dxa"/>
          </w:tcPr>
          <w:p w:rsidR="00B12F1C" w:rsidRPr="00563BB1" w:rsidRDefault="00B12F1C" w:rsidP="00F5306E">
            <w:pPr>
              <w:rPr>
                <w:sz w:val="27"/>
                <w:szCs w:val="27"/>
              </w:rPr>
            </w:pPr>
            <w:r w:rsidRPr="00563BB1">
              <w:rPr>
                <w:sz w:val="27"/>
                <w:szCs w:val="27"/>
              </w:rPr>
              <w:t>1.</w:t>
            </w:r>
          </w:p>
        </w:tc>
        <w:tc>
          <w:tcPr>
            <w:tcW w:w="1985" w:type="dxa"/>
          </w:tcPr>
          <w:p w:rsidR="00B12F1C" w:rsidRPr="00563BB1" w:rsidRDefault="00B12F1C" w:rsidP="00F5306E">
            <w:pPr>
              <w:rPr>
                <w:sz w:val="27"/>
                <w:szCs w:val="27"/>
              </w:rPr>
            </w:pPr>
            <w:r w:rsidRPr="00563BB1">
              <w:rPr>
                <w:sz w:val="27"/>
                <w:szCs w:val="27"/>
              </w:rPr>
              <w:t>Освіта</w:t>
            </w:r>
          </w:p>
        </w:tc>
        <w:tc>
          <w:tcPr>
            <w:tcW w:w="6969" w:type="dxa"/>
          </w:tcPr>
          <w:p w:rsidR="00B12F1C" w:rsidRPr="00563BB1" w:rsidRDefault="00B12F1C" w:rsidP="00F5306E">
            <w:pPr>
              <w:jc w:val="both"/>
              <w:rPr>
                <w:color w:val="FF0000"/>
                <w:sz w:val="27"/>
                <w:szCs w:val="27"/>
              </w:rPr>
            </w:pPr>
            <w:r w:rsidRPr="00563BB1">
              <w:rPr>
                <w:sz w:val="27"/>
                <w:szCs w:val="27"/>
              </w:rPr>
              <w:t>повна загальна середня освіта.</w:t>
            </w:r>
          </w:p>
        </w:tc>
      </w:tr>
      <w:tr w:rsidR="00B12F1C" w:rsidRPr="00563BB1" w:rsidTr="00B12F1C">
        <w:tc>
          <w:tcPr>
            <w:tcW w:w="454" w:type="dxa"/>
          </w:tcPr>
          <w:p w:rsidR="00B12F1C" w:rsidRPr="00563BB1" w:rsidRDefault="00B12F1C" w:rsidP="00F5306E">
            <w:pPr>
              <w:rPr>
                <w:sz w:val="27"/>
                <w:szCs w:val="27"/>
              </w:rPr>
            </w:pPr>
            <w:r w:rsidRPr="00563BB1">
              <w:rPr>
                <w:sz w:val="27"/>
                <w:szCs w:val="27"/>
              </w:rPr>
              <w:t>2.</w:t>
            </w:r>
          </w:p>
        </w:tc>
        <w:tc>
          <w:tcPr>
            <w:tcW w:w="1985" w:type="dxa"/>
          </w:tcPr>
          <w:p w:rsidR="00B12F1C" w:rsidRPr="00563BB1" w:rsidRDefault="00B12F1C" w:rsidP="00F5306E">
            <w:pPr>
              <w:rPr>
                <w:sz w:val="27"/>
                <w:szCs w:val="27"/>
              </w:rPr>
            </w:pPr>
            <w:r w:rsidRPr="00563BB1">
              <w:rPr>
                <w:sz w:val="27"/>
                <w:szCs w:val="27"/>
              </w:rPr>
              <w:t>Досвід роботи</w:t>
            </w:r>
          </w:p>
        </w:tc>
        <w:tc>
          <w:tcPr>
            <w:tcW w:w="6969" w:type="dxa"/>
          </w:tcPr>
          <w:p w:rsidR="00B12F1C" w:rsidRPr="00563BB1" w:rsidRDefault="00B12F1C" w:rsidP="00F5306E">
            <w:pPr>
              <w:ind w:left="6"/>
              <w:contextualSpacing/>
              <w:jc w:val="both"/>
              <w:rPr>
                <w:color w:val="FF0000"/>
                <w:sz w:val="27"/>
                <w:szCs w:val="27"/>
              </w:rPr>
            </w:pPr>
            <w:r w:rsidRPr="00563BB1">
              <w:rPr>
                <w:sz w:val="27"/>
                <w:szCs w:val="27"/>
              </w:rPr>
              <w:t>у державних органах влади, органах системи правосуддя, досвід проходження служби у правоохоронних органах чи військових формуваннях – не менше ніж 1 рік (</w:t>
            </w:r>
            <w:r w:rsidRPr="00563BB1">
              <w:rPr>
                <w:b/>
                <w:sz w:val="27"/>
                <w:szCs w:val="27"/>
              </w:rPr>
              <w:t>надати підтверджуючі документи)</w:t>
            </w:r>
          </w:p>
        </w:tc>
      </w:tr>
      <w:tr w:rsidR="00B12F1C" w:rsidRPr="00563BB1" w:rsidTr="00B12F1C">
        <w:tc>
          <w:tcPr>
            <w:tcW w:w="454" w:type="dxa"/>
          </w:tcPr>
          <w:p w:rsidR="00B12F1C" w:rsidRPr="00563BB1" w:rsidRDefault="00B12F1C" w:rsidP="00F5306E">
            <w:pPr>
              <w:rPr>
                <w:sz w:val="27"/>
                <w:szCs w:val="27"/>
              </w:rPr>
            </w:pPr>
            <w:r w:rsidRPr="00563BB1">
              <w:rPr>
                <w:sz w:val="27"/>
                <w:szCs w:val="27"/>
              </w:rPr>
              <w:t>3.</w:t>
            </w:r>
          </w:p>
        </w:tc>
        <w:tc>
          <w:tcPr>
            <w:tcW w:w="1985" w:type="dxa"/>
          </w:tcPr>
          <w:p w:rsidR="00B12F1C" w:rsidRPr="00563BB1" w:rsidRDefault="00B12F1C" w:rsidP="00F5306E">
            <w:pPr>
              <w:jc w:val="both"/>
              <w:rPr>
                <w:sz w:val="27"/>
                <w:szCs w:val="27"/>
              </w:rPr>
            </w:pPr>
            <w:r w:rsidRPr="00563BB1">
              <w:rPr>
                <w:sz w:val="27"/>
                <w:szCs w:val="27"/>
              </w:rPr>
              <w:t xml:space="preserve">Володіння державною </w:t>
            </w:r>
          </w:p>
          <w:p w:rsidR="00B12F1C" w:rsidRPr="00563BB1" w:rsidRDefault="00B12F1C" w:rsidP="00F5306E">
            <w:pPr>
              <w:rPr>
                <w:sz w:val="27"/>
                <w:szCs w:val="27"/>
              </w:rPr>
            </w:pPr>
            <w:r w:rsidRPr="00563BB1">
              <w:rPr>
                <w:sz w:val="27"/>
                <w:szCs w:val="27"/>
              </w:rPr>
              <w:t>мовою</w:t>
            </w:r>
          </w:p>
        </w:tc>
        <w:tc>
          <w:tcPr>
            <w:tcW w:w="6969" w:type="dxa"/>
          </w:tcPr>
          <w:p w:rsidR="00B12F1C" w:rsidRPr="00563BB1" w:rsidRDefault="00B12F1C" w:rsidP="00F5306E">
            <w:pPr>
              <w:jc w:val="both"/>
              <w:rPr>
                <w:sz w:val="27"/>
                <w:szCs w:val="27"/>
              </w:rPr>
            </w:pPr>
            <w:r w:rsidRPr="00563BB1">
              <w:rPr>
                <w:sz w:val="27"/>
                <w:szCs w:val="27"/>
              </w:rPr>
              <w:t>вільне володіння державною мовою.</w:t>
            </w:r>
          </w:p>
        </w:tc>
      </w:tr>
      <w:tr w:rsidR="00B12F1C" w:rsidRPr="00563BB1" w:rsidTr="00B12F1C">
        <w:tc>
          <w:tcPr>
            <w:tcW w:w="9408" w:type="dxa"/>
            <w:gridSpan w:val="3"/>
          </w:tcPr>
          <w:p w:rsidR="00B12F1C" w:rsidRPr="00563BB1" w:rsidRDefault="00B12F1C" w:rsidP="00F5306E">
            <w:pPr>
              <w:jc w:val="center"/>
              <w:rPr>
                <w:sz w:val="27"/>
                <w:szCs w:val="27"/>
              </w:rPr>
            </w:pPr>
            <w:r w:rsidRPr="00563BB1">
              <w:rPr>
                <w:b/>
                <w:sz w:val="27"/>
                <w:szCs w:val="27"/>
              </w:rPr>
              <w:t>Вимоги до компетентності</w:t>
            </w:r>
          </w:p>
        </w:tc>
      </w:tr>
      <w:tr w:rsidR="00B12F1C" w:rsidRPr="00563BB1" w:rsidTr="00B12F1C">
        <w:tc>
          <w:tcPr>
            <w:tcW w:w="454" w:type="dxa"/>
          </w:tcPr>
          <w:p w:rsidR="00B12F1C" w:rsidRPr="00563BB1" w:rsidRDefault="00B12F1C" w:rsidP="00F5306E">
            <w:pPr>
              <w:rPr>
                <w:sz w:val="27"/>
                <w:szCs w:val="27"/>
              </w:rPr>
            </w:pPr>
            <w:r w:rsidRPr="00563BB1">
              <w:rPr>
                <w:sz w:val="27"/>
                <w:szCs w:val="27"/>
              </w:rPr>
              <w:t>1.</w:t>
            </w:r>
          </w:p>
          <w:p w:rsidR="00B12F1C" w:rsidRPr="00563BB1" w:rsidRDefault="00B12F1C" w:rsidP="00F5306E">
            <w:pPr>
              <w:rPr>
                <w:sz w:val="27"/>
                <w:szCs w:val="27"/>
              </w:rPr>
            </w:pPr>
          </w:p>
        </w:tc>
        <w:tc>
          <w:tcPr>
            <w:tcW w:w="1985" w:type="dxa"/>
          </w:tcPr>
          <w:p w:rsidR="00B12F1C" w:rsidRPr="00563BB1" w:rsidRDefault="00B12F1C" w:rsidP="00F5306E">
            <w:pPr>
              <w:rPr>
                <w:sz w:val="27"/>
                <w:szCs w:val="27"/>
              </w:rPr>
            </w:pPr>
            <w:r w:rsidRPr="00563BB1">
              <w:rPr>
                <w:sz w:val="27"/>
                <w:szCs w:val="27"/>
              </w:rPr>
              <w:t xml:space="preserve">Наявність лідерських </w:t>
            </w:r>
          </w:p>
          <w:p w:rsidR="00B12F1C" w:rsidRPr="00563BB1" w:rsidRDefault="00B12F1C" w:rsidP="00F5306E">
            <w:pPr>
              <w:rPr>
                <w:sz w:val="27"/>
                <w:szCs w:val="27"/>
              </w:rPr>
            </w:pPr>
            <w:r w:rsidRPr="00563BB1">
              <w:rPr>
                <w:sz w:val="27"/>
                <w:szCs w:val="27"/>
              </w:rPr>
              <w:t>якостей</w:t>
            </w:r>
          </w:p>
        </w:tc>
        <w:tc>
          <w:tcPr>
            <w:tcW w:w="6969" w:type="dxa"/>
          </w:tcPr>
          <w:p w:rsidR="00B12F1C" w:rsidRPr="00563BB1" w:rsidRDefault="00B12F1C" w:rsidP="00F5306E">
            <w:pPr>
              <w:jc w:val="both"/>
              <w:rPr>
                <w:sz w:val="27"/>
                <w:szCs w:val="27"/>
              </w:rPr>
            </w:pPr>
            <w:r w:rsidRPr="00563BB1">
              <w:rPr>
                <w:sz w:val="27"/>
                <w:szCs w:val="27"/>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B12F1C" w:rsidRPr="00563BB1" w:rsidTr="00B12F1C">
        <w:tc>
          <w:tcPr>
            <w:tcW w:w="454" w:type="dxa"/>
          </w:tcPr>
          <w:p w:rsidR="00B12F1C" w:rsidRPr="00563BB1" w:rsidRDefault="00B12F1C" w:rsidP="00F5306E">
            <w:pPr>
              <w:rPr>
                <w:sz w:val="27"/>
                <w:szCs w:val="27"/>
              </w:rPr>
            </w:pPr>
            <w:r w:rsidRPr="00563BB1">
              <w:rPr>
                <w:sz w:val="27"/>
                <w:szCs w:val="27"/>
              </w:rPr>
              <w:t>2.</w:t>
            </w:r>
          </w:p>
          <w:p w:rsidR="00B12F1C" w:rsidRPr="00563BB1" w:rsidRDefault="00B12F1C" w:rsidP="00F5306E">
            <w:pPr>
              <w:rPr>
                <w:sz w:val="27"/>
                <w:szCs w:val="27"/>
              </w:rPr>
            </w:pPr>
          </w:p>
        </w:tc>
        <w:tc>
          <w:tcPr>
            <w:tcW w:w="1985" w:type="dxa"/>
          </w:tcPr>
          <w:p w:rsidR="00B12F1C" w:rsidRPr="00563BB1" w:rsidRDefault="00B12F1C" w:rsidP="00F5306E">
            <w:pPr>
              <w:rPr>
                <w:sz w:val="27"/>
                <w:szCs w:val="27"/>
              </w:rPr>
            </w:pPr>
            <w:r w:rsidRPr="00563BB1">
              <w:rPr>
                <w:rFonts w:ascii="HelveticaNeueCyr-Roman" w:hAnsi="HelveticaNeueCyr-Roman"/>
                <w:sz w:val="27"/>
                <w:szCs w:val="27"/>
              </w:rPr>
              <w:t>Вміння приймати ефективні рішення</w:t>
            </w:r>
          </w:p>
        </w:tc>
        <w:tc>
          <w:tcPr>
            <w:tcW w:w="6969" w:type="dxa"/>
          </w:tcPr>
          <w:p w:rsidR="00B12F1C" w:rsidRPr="00563BB1" w:rsidRDefault="00B12F1C" w:rsidP="00F5306E">
            <w:pPr>
              <w:jc w:val="both"/>
              <w:rPr>
                <w:sz w:val="27"/>
                <w:szCs w:val="27"/>
              </w:rPr>
            </w:pPr>
            <w:r w:rsidRPr="00563BB1">
              <w:rPr>
                <w:sz w:val="27"/>
                <w:szCs w:val="27"/>
              </w:rPr>
              <w:t>здатність швидко приймати рішення у межах наданих повноважень та ефективно діяти в екстремальних ситуаціях.</w:t>
            </w:r>
          </w:p>
        </w:tc>
      </w:tr>
      <w:tr w:rsidR="00B12F1C" w:rsidRPr="00563BB1" w:rsidTr="00B12F1C">
        <w:tc>
          <w:tcPr>
            <w:tcW w:w="454" w:type="dxa"/>
          </w:tcPr>
          <w:p w:rsidR="00B12F1C" w:rsidRPr="00563BB1" w:rsidRDefault="00B12F1C" w:rsidP="00F5306E">
            <w:pPr>
              <w:rPr>
                <w:sz w:val="27"/>
                <w:szCs w:val="27"/>
              </w:rPr>
            </w:pPr>
            <w:r w:rsidRPr="00563BB1">
              <w:rPr>
                <w:sz w:val="27"/>
                <w:szCs w:val="27"/>
              </w:rPr>
              <w:t>3.</w:t>
            </w:r>
          </w:p>
        </w:tc>
        <w:tc>
          <w:tcPr>
            <w:tcW w:w="1985" w:type="dxa"/>
          </w:tcPr>
          <w:p w:rsidR="00B12F1C" w:rsidRPr="00563BB1" w:rsidRDefault="00B12F1C" w:rsidP="00F5306E">
            <w:pPr>
              <w:rPr>
                <w:rFonts w:ascii="HelveticaNeueCyr-Roman" w:hAnsi="HelveticaNeueCyr-Roman"/>
                <w:sz w:val="27"/>
                <w:szCs w:val="27"/>
              </w:rPr>
            </w:pPr>
            <w:r w:rsidRPr="00563BB1">
              <w:rPr>
                <w:sz w:val="27"/>
                <w:szCs w:val="27"/>
              </w:rPr>
              <w:t>Аналітичні здібності</w:t>
            </w:r>
          </w:p>
        </w:tc>
        <w:tc>
          <w:tcPr>
            <w:tcW w:w="6969" w:type="dxa"/>
          </w:tcPr>
          <w:p w:rsidR="00B12F1C" w:rsidRPr="00563BB1" w:rsidRDefault="00B12F1C" w:rsidP="00F5306E">
            <w:pPr>
              <w:jc w:val="both"/>
              <w:rPr>
                <w:sz w:val="27"/>
                <w:szCs w:val="27"/>
              </w:rPr>
            </w:pPr>
            <w:r w:rsidRPr="00563BB1">
              <w:rPr>
                <w:sz w:val="27"/>
                <w:szCs w:val="27"/>
              </w:rPr>
              <w:t>здатність систематизувати, узагальнювати інформацію; гнучкість; проникливість.</w:t>
            </w:r>
          </w:p>
        </w:tc>
      </w:tr>
      <w:tr w:rsidR="00B12F1C" w:rsidRPr="00563BB1" w:rsidTr="00B12F1C">
        <w:tc>
          <w:tcPr>
            <w:tcW w:w="454" w:type="dxa"/>
          </w:tcPr>
          <w:p w:rsidR="00B12F1C" w:rsidRPr="00563BB1" w:rsidRDefault="00B12F1C" w:rsidP="00F5306E">
            <w:pPr>
              <w:rPr>
                <w:sz w:val="27"/>
                <w:szCs w:val="27"/>
              </w:rPr>
            </w:pPr>
            <w:r w:rsidRPr="00563BB1">
              <w:rPr>
                <w:sz w:val="27"/>
                <w:szCs w:val="27"/>
              </w:rPr>
              <w:t>4.</w:t>
            </w:r>
          </w:p>
        </w:tc>
        <w:tc>
          <w:tcPr>
            <w:tcW w:w="1985" w:type="dxa"/>
          </w:tcPr>
          <w:p w:rsidR="00B12F1C" w:rsidRPr="00563BB1" w:rsidRDefault="00B12F1C" w:rsidP="00F5306E">
            <w:pPr>
              <w:pStyle w:val="ad"/>
              <w:spacing w:before="0" w:beforeAutospacing="0" w:after="0" w:afterAutospacing="0"/>
              <w:contextualSpacing/>
              <w:rPr>
                <w:rFonts w:asciiTheme="minorHAnsi" w:hAnsiTheme="minorHAnsi"/>
                <w:sz w:val="27"/>
                <w:szCs w:val="27"/>
                <w:lang w:val="uk-UA"/>
              </w:rPr>
            </w:pPr>
            <w:r w:rsidRPr="00563BB1">
              <w:rPr>
                <w:rFonts w:ascii="HelveticaNeueCyr-Roman" w:hAnsi="HelveticaNeueCyr-Roman"/>
                <w:sz w:val="27"/>
                <w:szCs w:val="27"/>
                <w:lang w:val="uk-UA"/>
              </w:rPr>
              <w:t xml:space="preserve">Особистісні </w:t>
            </w:r>
          </w:p>
          <w:p w:rsidR="00B12F1C" w:rsidRPr="00563BB1" w:rsidRDefault="00B12F1C" w:rsidP="00F5306E">
            <w:pPr>
              <w:rPr>
                <w:sz w:val="27"/>
                <w:szCs w:val="27"/>
              </w:rPr>
            </w:pPr>
            <w:r w:rsidRPr="00563BB1">
              <w:rPr>
                <w:rFonts w:ascii="HelveticaNeueCyr-Roman" w:hAnsi="HelveticaNeueCyr-Roman"/>
                <w:sz w:val="27"/>
                <w:szCs w:val="27"/>
              </w:rPr>
              <w:t>компетенції</w:t>
            </w:r>
          </w:p>
        </w:tc>
        <w:tc>
          <w:tcPr>
            <w:tcW w:w="6969" w:type="dxa"/>
          </w:tcPr>
          <w:p w:rsidR="00B12F1C" w:rsidRPr="00563BB1" w:rsidRDefault="00B12F1C" w:rsidP="00F5306E">
            <w:pPr>
              <w:jc w:val="both"/>
              <w:rPr>
                <w:sz w:val="27"/>
                <w:szCs w:val="27"/>
              </w:rPr>
            </w:pPr>
            <w:r w:rsidRPr="00563BB1">
              <w:rPr>
                <w:sz w:val="27"/>
                <w:szCs w:val="27"/>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B12F1C" w:rsidRPr="00563BB1" w:rsidTr="00B12F1C">
        <w:tc>
          <w:tcPr>
            <w:tcW w:w="454" w:type="dxa"/>
          </w:tcPr>
          <w:p w:rsidR="00B12F1C" w:rsidRPr="00563BB1" w:rsidRDefault="00B12F1C" w:rsidP="00F5306E">
            <w:pPr>
              <w:rPr>
                <w:sz w:val="27"/>
                <w:szCs w:val="27"/>
              </w:rPr>
            </w:pPr>
            <w:r w:rsidRPr="00563BB1">
              <w:rPr>
                <w:sz w:val="27"/>
                <w:szCs w:val="27"/>
              </w:rPr>
              <w:t>5.</w:t>
            </w:r>
          </w:p>
        </w:tc>
        <w:tc>
          <w:tcPr>
            <w:tcW w:w="1985" w:type="dxa"/>
          </w:tcPr>
          <w:p w:rsidR="00B12F1C" w:rsidRPr="00563BB1" w:rsidRDefault="00B12F1C" w:rsidP="00F5306E">
            <w:pPr>
              <w:pStyle w:val="ad"/>
              <w:spacing w:before="0" w:beforeAutospacing="0" w:after="0" w:afterAutospacing="0"/>
              <w:ind w:left="-40"/>
              <w:contextualSpacing/>
              <w:rPr>
                <w:rFonts w:asciiTheme="minorHAnsi" w:hAnsiTheme="minorHAnsi"/>
                <w:sz w:val="27"/>
                <w:szCs w:val="27"/>
                <w:lang w:val="uk-UA"/>
              </w:rPr>
            </w:pPr>
            <w:r w:rsidRPr="00563BB1">
              <w:rPr>
                <w:rFonts w:ascii="HelveticaNeueCyr-Roman" w:hAnsi="HelveticaNeueCyr-Roman"/>
                <w:sz w:val="27"/>
                <w:szCs w:val="27"/>
                <w:lang w:val="uk-UA"/>
              </w:rPr>
              <w:t xml:space="preserve">Забезпечення </w:t>
            </w:r>
          </w:p>
          <w:p w:rsidR="00B12F1C" w:rsidRPr="00563BB1" w:rsidRDefault="00B12F1C" w:rsidP="00F5306E">
            <w:pPr>
              <w:pStyle w:val="ad"/>
              <w:spacing w:before="0" w:beforeAutospacing="0" w:after="0" w:afterAutospacing="0"/>
              <w:contextualSpacing/>
              <w:rPr>
                <w:rFonts w:ascii="HelveticaNeueCyr-Roman" w:hAnsi="HelveticaNeueCyr-Roman"/>
                <w:sz w:val="27"/>
                <w:szCs w:val="27"/>
                <w:lang w:val="uk-UA"/>
              </w:rPr>
            </w:pPr>
            <w:r w:rsidRPr="00563BB1">
              <w:rPr>
                <w:rFonts w:ascii="HelveticaNeueCyr-Roman" w:hAnsi="HelveticaNeueCyr-Roman"/>
                <w:sz w:val="27"/>
                <w:szCs w:val="27"/>
                <w:lang w:val="uk-UA"/>
              </w:rPr>
              <w:t>громадського порядку</w:t>
            </w:r>
          </w:p>
        </w:tc>
        <w:tc>
          <w:tcPr>
            <w:tcW w:w="6969" w:type="dxa"/>
          </w:tcPr>
          <w:p w:rsidR="00B12F1C" w:rsidRPr="00563BB1" w:rsidRDefault="00B12F1C" w:rsidP="00F5306E">
            <w:pPr>
              <w:jc w:val="both"/>
              <w:rPr>
                <w:sz w:val="27"/>
                <w:szCs w:val="27"/>
              </w:rPr>
            </w:pPr>
            <w:r w:rsidRPr="00563BB1">
              <w:rPr>
                <w:sz w:val="27"/>
                <w:szCs w:val="27"/>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B12F1C" w:rsidRPr="00563BB1" w:rsidTr="00B12F1C">
        <w:tc>
          <w:tcPr>
            <w:tcW w:w="9408" w:type="dxa"/>
            <w:gridSpan w:val="3"/>
          </w:tcPr>
          <w:p w:rsidR="00B12F1C" w:rsidRPr="00563BB1" w:rsidRDefault="00B12F1C" w:rsidP="00F5306E">
            <w:pPr>
              <w:jc w:val="center"/>
              <w:rPr>
                <w:sz w:val="27"/>
                <w:szCs w:val="27"/>
              </w:rPr>
            </w:pPr>
            <w:r w:rsidRPr="00563BB1">
              <w:rPr>
                <w:b/>
                <w:sz w:val="27"/>
                <w:szCs w:val="27"/>
              </w:rPr>
              <w:t>Професійні знання</w:t>
            </w:r>
          </w:p>
        </w:tc>
      </w:tr>
      <w:tr w:rsidR="00B12F1C" w:rsidRPr="00563BB1" w:rsidTr="00B12F1C">
        <w:tc>
          <w:tcPr>
            <w:tcW w:w="454" w:type="dxa"/>
          </w:tcPr>
          <w:p w:rsidR="00B12F1C" w:rsidRPr="00563BB1" w:rsidRDefault="00B12F1C" w:rsidP="00F5306E">
            <w:pPr>
              <w:rPr>
                <w:sz w:val="27"/>
                <w:szCs w:val="27"/>
              </w:rPr>
            </w:pPr>
            <w:r w:rsidRPr="00563BB1">
              <w:rPr>
                <w:sz w:val="27"/>
                <w:szCs w:val="27"/>
              </w:rPr>
              <w:t>1.</w:t>
            </w:r>
          </w:p>
        </w:tc>
        <w:tc>
          <w:tcPr>
            <w:tcW w:w="1985" w:type="dxa"/>
          </w:tcPr>
          <w:p w:rsidR="00B12F1C" w:rsidRPr="00563BB1" w:rsidRDefault="00B12F1C" w:rsidP="00F5306E">
            <w:pPr>
              <w:pStyle w:val="ad"/>
              <w:spacing w:before="0" w:beforeAutospacing="0" w:after="0" w:afterAutospacing="0"/>
              <w:ind w:left="-40"/>
              <w:contextualSpacing/>
              <w:rPr>
                <w:rFonts w:ascii="HelveticaNeueCyr-Roman" w:hAnsi="HelveticaNeueCyr-Roman"/>
                <w:sz w:val="27"/>
                <w:szCs w:val="27"/>
                <w:lang w:val="uk-UA"/>
              </w:rPr>
            </w:pPr>
            <w:r w:rsidRPr="00563BB1">
              <w:rPr>
                <w:rFonts w:ascii="HelveticaNeueCyr-Roman" w:hAnsi="HelveticaNeueCyr-Roman"/>
                <w:sz w:val="27"/>
                <w:szCs w:val="27"/>
                <w:lang w:val="uk-UA"/>
              </w:rPr>
              <w:t>Знання законодавства</w:t>
            </w:r>
          </w:p>
        </w:tc>
        <w:tc>
          <w:tcPr>
            <w:tcW w:w="6969" w:type="dxa"/>
          </w:tcPr>
          <w:p w:rsidR="00B12F1C" w:rsidRPr="00563BB1" w:rsidRDefault="00B12F1C" w:rsidP="00F5306E">
            <w:pPr>
              <w:ind w:firstLine="33"/>
              <w:jc w:val="both"/>
              <w:rPr>
                <w:sz w:val="27"/>
                <w:szCs w:val="27"/>
              </w:rPr>
            </w:pPr>
            <w:r w:rsidRPr="00563BB1">
              <w:rPr>
                <w:sz w:val="27"/>
                <w:szCs w:val="27"/>
              </w:rPr>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B12F1C" w:rsidRPr="00563BB1" w:rsidTr="00B12F1C">
        <w:tc>
          <w:tcPr>
            <w:tcW w:w="454" w:type="dxa"/>
          </w:tcPr>
          <w:p w:rsidR="00B12F1C" w:rsidRPr="00563BB1" w:rsidRDefault="00B12F1C" w:rsidP="00F5306E">
            <w:pPr>
              <w:rPr>
                <w:sz w:val="27"/>
                <w:szCs w:val="27"/>
              </w:rPr>
            </w:pPr>
            <w:r w:rsidRPr="00563BB1">
              <w:rPr>
                <w:sz w:val="27"/>
                <w:szCs w:val="27"/>
              </w:rPr>
              <w:t>2.</w:t>
            </w:r>
          </w:p>
        </w:tc>
        <w:tc>
          <w:tcPr>
            <w:tcW w:w="1985" w:type="dxa"/>
          </w:tcPr>
          <w:p w:rsidR="00B12F1C" w:rsidRPr="00563BB1" w:rsidRDefault="00B12F1C" w:rsidP="00F5306E">
            <w:pPr>
              <w:pStyle w:val="ad"/>
              <w:spacing w:before="0" w:beforeAutospacing="0" w:after="0" w:afterAutospacing="0"/>
              <w:ind w:left="-40"/>
              <w:contextualSpacing/>
              <w:rPr>
                <w:rFonts w:ascii="HelveticaNeueCyr-Roman" w:hAnsi="HelveticaNeueCyr-Roman"/>
                <w:sz w:val="27"/>
                <w:szCs w:val="27"/>
                <w:lang w:val="uk-UA"/>
              </w:rPr>
            </w:pPr>
            <w:r w:rsidRPr="00563BB1">
              <w:rPr>
                <w:rFonts w:ascii="HelveticaNeueCyr-Roman" w:hAnsi="HelveticaNeueCyr-Roman"/>
                <w:sz w:val="27"/>
                <w:szCs w:val="27"/>
                <w:lang w:val="uk-UA"/>
              </w:rPr>
              <w:t>Знання спеціального</w:t>
            </w:r>
          </w:p>
          <w:p w:rsidR="00B12F1C" w:rsidRPr="00563BB1" w:rsidRDefault="00B12F1C" w:rsidP="00F5306E">
            <w:pPr>
              <w:pStyle w:val="ad"/>
              <w:spacing w:before="0" w:beforeAutospacing="0" w:after="0" w:afterAutospacing="0"/>
              <w:ind w:left="-40"/>
              <w:contextualSpacing/>
              <w:rPr>
                <w:rFonts w:ascii="HelveticaNeueCyr-Roman" w:hAnsi="HelveticaNeueCyr-Roman"/>
                <w:sz w:val="27"/>
                <w:szCs w:val="27"/>
                <w:lang w:val="uk-UA"/>
              </w:rPr>
            </w:pPr>
            <w:r w:rsidRPr="00563BB1">
              <w:rPr>
                <w:rFonts w:ascii="HelveticaNeueCyr-Roman" w:hAnsi="HelveticaNeueCyr-Roman"/>
                <w:sz w:val="27"/>
                <w:szCs w:val="27"/>
                <w:lang w:val="uk-UA"/>
              </w:rPr>
              <w:t>законодавства</w:t>
            </w:r>
          </w:p>
        </w:tc>
        <w:tc>
          <w:tcPr>
            <w:tcW w:w="6969" w:type="dxa"/>
          </w:tcPr>
          <w:p w:rsidR="00B12F1C" w:rsidRPr="00563BB1" w:rsidRDefault="00B12F1C" w:rsidP="00F5306E">
            <w:pPr>
              <w:ind w:left="88" w:right="96"/>
              <w:contextualSpacing/>
              <w:jc w:val="both"/>
              <w:rPr>
                <w:sz w:val="27"/>
                <w:szCs w:val="27"/>
              </w:rPr>
            </w:pPr>
            <w:r w:rsidRPr="00563BB1">
              <w:rPr>
                <w:sz w:val="27"/>
                <w:szCs w:val="27"/>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563BB1">
              <w:rPr>
                <w:rFonts w:cs="Calibri"/>
                <w:sz w:val="27"/>
                <w:szCs w:val="27"/>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забезпечення діяльності Служби судової охорони.</w:t>
            </w:r>
          </w:p>
        </w:tc>
      </w:tr>
    </w:tbl>
    <w:p w:rsidR="004B64FC" w:rsidRDefault="004B64FC" w:rsidP="00B12F1C">
      <w:pPr>
        <w:spacing w:line="228" w:lineRule="auto"/>
        <w:ind w:firstLine="851"/>
        <w:jc w:val="both"/>
        <w:rPr>
          <w:sz w:val="27"/>
          <w:szCs w:val="27"/>
        </w:rPr>
      </w:pPr>
    </w:p>
    <w:p w:rsidR="005E2173" w:rsidRDefault="005E2173" w:rsidP="00563BB1">
      <w:pPr>
        <w:pStyle w:val="FR1"/>
        <w:spacing w:line="228" w:lineRule="auto"/>
        <w:ind w:left="-709" w:right="-142"/>
        <w:rPr>
          <w:sz w:val="27"/>
          <w:szCs w:val="27"/>
        </w:rPr>
      </w:pPr>
    </w:p>
    <w:p w:rsidR="00036964" w:rsidRDefault="00036964" w:rsidP="00563BB1">
      <w:pPr>
        <w:pStyle w:val="FR1"/>
        <w:spacing w:line="228" w:lineRule="auto"/>
        <w:ind w:left="-709" w:right="-142"/>
        <w:rPr>
          <w:sz w:val="27"/>
          <w:szCs w:val="27"/>
        </w:rPr>
      </w:pPr>
    </w:p>
    <w:p w:rsidR="00036964" w:rsidRDefault="00036964" w:rsidP="00563BB1">
      <w:pPr>
        <w:pStyle w:val="FR1"/>
        <w:spacing w:line="228" w:lineRule="auto"/>
        <w:ind w:left="-709" w:right="-142"/>
        <w:rPr>
          <w:sz w:val="27"/>
          <w:szCs w:val="27"/>
        </w:rPr>
      </w:pPr>
    </w:p>
    <w:p w:rsidR="00036964" w:rsidRDefault="00036964" w:rsidP="00563BB1">
      <w:pPr>
        <w:pStyle w:val="FR1"/>
        <w:spacing w:line="228" w:lineRule="auto"/>
        <w:ind w:left="-709" w:right="-142"/>
        <w:rPr>
          <w:sz w:val="27"/>
          <w:szCs w:val="27"/>
        </w:rPr>
      </w:pPr>
    </w:p>
    <w:p w:rsidR="00036964" w:rsidRDefault="00036964" w:rsidP="00563BB1">
      <w:pPr>
        <w:pStyle w:val="FR1"/>
        <w:spacing w:line="228" w:lineRule="auto"/>
        <w:ind w:left="-709" w:right="-142"/>
        <w:rPr>
          <w:sz w:val="27"/>
          <w:szCs w:val="27"/>
        </w:rPr>
      </w:pPr>
    </w:p>
    <w:p w:rsidR="00036964" w:rsidRPr="00563BB1" w:rsidRDefault="00036964" w:rsidP="00563BB1">
      <w:pPr>
        <w:pStyle w:val="FR1"/>
        <w:spacing w:line="228" w:lineRule="auto"/>
        <w:ind w:left="-709" w:right="-142"/>
        <w:rPr>
          <w:sz w:val="27"/>
          <w:szCs w:val="27"/>
        </w:rPr>
      </w:pPr>
      <w:bookmarkStart w:id="0" w:name="_GoBack"/>
      <w:bookmarkEnd w:id="0"/>
    </w:p>
    <w:p w:rsidR="004D6919" w:rsidRDefault="004D6919" w:rsidP="004D6919">
      <w:pPr>
        <w:pStyle w:val="FR1"/>
        <w:ind w:left="-709" w:right="-142"/>
      </w:pPr>
    </w:p>
    <w:p w:rsidR="004D6919" w:rsidRPr="00E84B6F" w:rsidRDefault="004D6919" w:rsidP="004D6919">
      <w:pPr>
        <w:pStyle w:val="FR1"/>
        <w:ind w:left="-709" w:right="-142"/>
      </w:pPr>
      <w:r>
        <w:t>АВТОБІОГРАФІЯ</w:t>
      </w:r>
    </w:p>
    <w:p w:rsidR="004D6919" w:rsidRPr="00E84B6F" w:rsidRDefault="004D6919" w:rsidP="004D6919">
      <w:pPr>
        <w:pStyle w:val="FR1"/>
        <w:ind w:left="-709" w:right="-142"/>
      </w:pPr>
    </w:p>
    <w:p w:rsidR="004D6919" w:rsidRPr="00E84B6F" w:rsidRDefault="004D6919" w:rsidP="004D6919">
      <w:pPr>
        <w:pStyle w:val="FR1"/>
        <w:ind w:left="-142" w:right="-142"/>
      </w:pPr>
      <w:r w:rsidRPr="00E84B6F">
        <w:t>___________________________________________________________</w:t>
      </w:r>
    </w:p>
    <w:p w:rsidR="004D6919" w:rsidRPr="00E84B6F" w:rsidRDefault="004D6919" w:rsidP="004D6919">
      <w:pPr>
        <w:ind w:left="-709" w:right="-142"/>
        <w:jc w:val="center"/>
        <w:rPr>
          <w:sz w:val="16"/>
          <w:szCs w:val="16"/>
        </w:rPr>
      </w:pPr>
      <w:r>
        <w:rPr>
          <w:sz w:val="16"/>
          <w:szCs w:val="16"/>
        </w:rPr>
        <w:t>прізвище, ім'я по батькові</w:t>
      </w:r>
    </w:p>
    <w:p w:rsidR="004D6919" w:rsidRPr="00E84B6F" w:rsidRDefault="004D6919" w:rsidP="004D6919">
      <w:pPr>
        <w:ind w:left="-709" w:right="-142"/>
        <w:jc w:val="center"/>
      </w:pPr>
    </w:p>
    <w:p w:rsidR="004D6919" w:rsidRPr="00E84B6F" w:rsidRDefault="004D6919" w:rsidP="004D6919">
      <w:pPr>
        <w:pStyle w:val="af"/>
        <w:ind w:left="-142" w:right="-142"/>
        <w:jc w:val="both"/>
        <w:rPr>
          <w:sz w:val="24"/>
        </w:rPr>
      </w:pPr>
      <w:r w:rsidRPr="00E84B6F">
        <w:rPr>
          <w:sz w:val="24"/>
        </w:rPr>
        <w:t>Пишеться власноручно, за довільною формою, без виправлень, із зазначенням дати (числа, міся</w:t>
      </w:r>
      <w:r w:rsidRPr="00E84B6F">
        <w:rPr>
          <w:sz w:val="24"/>
        </w:rPr>
        <w:softHyphen/>
        <w:t>ця, року) і місця народження, громадянства, національності, освіти, коли і які навчальні заклади за</w:t>
      </w:r>
      <w:r w:rsidRPr="00E84B6F">
        <w:rPr>
          <w:sz w:val="24"/>
        </w:rPr>
        <w:softHyphen/>
        <w:t>кінчили, служби у Збройних Силах, Національній гвардії, Внутрішніх військах, Службі безпеки, а також роботи від початку трудової діяльності і причин переходу з однієї роботи на іншу, виконання громадської роботи, складу сім'ї — коротких відомостей про дружину (чоловіка), дітей, батька, матір, братів і сестер (власних, а також дружини (чоловіка)); чи притягувались самі або родичі  до судової відповідальності, чи маєте близьких родичів за кордоном, чи маєте будинки, дачі, гаражі, автомототранспорт і плавзасоби та за які кошти вони придбані.</w:t>
      </w:r>
    </w:p>
    <w:p w:rsidR="004D6919" w:rsidRDefault="004D6919" w:rsidP="004D6919">
      <w:pPr>
        <w:pStyle w:val="af"/>
        <w:ind w:left="-142" w:right="-14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919" w:rsidRDefault="004D6919" w:rsidP="004D6919">
      <w:pPr>
        <w:pStyle w:val="af"/>
        <w:ind w:left="-709" w:right="-142"/>
      </w:pPr>
    </w:p>
    <w:p w:rsidR="004D6919" w:rsidRDefault="004D6919" w:rsidP="004D6919">
      <w:pPr>
        <w:pStyle w:val="af"/>
        <w:ind w:left="-709" w:right="-142"/>
        <w:rPr>
          <w:sz w:val="24"/>
        </w:rPr>
      </w:pPr>
      <w:r w:rsidRPr="00E84B6F">
        <w:rPr>
          <w:sz w:val="24"/>
        </w:rPr>
        <w:tab/>
        <w:t>Домашня адреса, номер телефону. Дата заповнення автобіографії та особистий  підпис.</w:t>
      </w:r>
    </w:p>
    <w:p w:rsidR="004D6919" w:rsidRDefault="004D6919" w:rsidP="004D6919">
      <w:pPr>
        <w:pStyle w:val="af"/>
        <w:ind w:left="-709" w:right="-284"/>
      </w:pPr>
      <w:r>
        <w:rPr>
          <w:noProof/>
          <w:lang w:val="ru-RU"/>
        </w:rPr>
        <w:lastRenderedPageBreak/>
        <w:drawing>
          <wp:inline distT="0" distB="0" distL="0" distR="0">
            <wp:extent cx="6858000" cy="9367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667" t="3561" r="2357" b="4558"/>
                    <a:stretch>
                      <a:fillRect/>
                    </a:stretch>
                  </pic:blipFill>
                  <pic:spPr bwMode="auto">
                    <a:xfrm>
                      <a:off x="0" y="0"/>
                      <a:ext cx="6858000" cy="9367520"/>
                    </a:xfrm>
                    <a:prstGeom prst="rect">
                      <a:avLst/>
                    </a:prstGeom>
                    <a:noFill/>
                    <a:ln w="9525">
                      <a:noFill/>
                      <a:miter lim="800000"/>
                      <a:headEnd/>
                      <a:tailEnd/>
                    </a:ln>
                  </pic:spPr>
                </pic:pic>
              </a:graphicData>
            </a:graphic>
          </wp:inline>
        </w:drawing>
      </w:r>
    </w:p>
    <w:p w:rsidR="004D6919" w:rsidRDefault="004D6919" w:rsidP="004D6919">
      <w:pPr>
        <w:pStyle w:val="43"/>
        <w:shd w:val="clear" w:color="auto" w:fill="auto"/>
        <w:spacing w:after="0" w:line="252" w:lineRule="auto"/>
        <w:ind w:left="5529"/>
        <w:rPr>
          <w:color w:val="000000"/>
          <w:lang w:val="uk-UA"/>
        </w:rPr>
      </w:pPr>
    </w:p>
    <w:p w:rsidR="004D6919" w:rsidRPr="00F920BF" w:rsidRDefault="004D6919" w:rsidP="004D6919">
      <w:pPr>
        <w:pStyle w:val="43"/>
        <w:shd w:val="clear" w:color="auto" w:fill="auto"/>
        <w:spacing w:after="0" w:line="252" w:lineRule="auto"/>
        <w:ind w:left="5529"/>
        <w:rPr>
          <w:lang w:val="uk-UA"/>
        </w:rPr>
      </w:pPr>
      <w:r w:rsidRPr="00F920BF">
        <w:rPr>
          <w:color w:val="000000"/>
          <w:lang w:val="uk-UA"/>
        </w:rPr>
        <w:lastRenderedPageBreak/>
        <w:t>Додаток 10</w:t>
      </w:r>
    </w:p>
    <w:p w:rsidR="004D6919" w:rsidRPr="0064608E" w:rsidRDefault="004D6919" w:rsidP="004D6919">
      <w:pPr>
        <w:pStyle w:val="43"/>
        <w:shd w:val="clear" w:color="auto" w:fill="auto"/>
        <w:spacing w:after="415" w:line="252" w:lineRule="auto"/>
        <w:ind w:left="5529" w:right="720"/>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4D6919" w:rsidRPr="00F920BF" w:rsidRDefault="004D6919" w:rsidP="004D6919">
      <w:pPr>
        <w:pStyle w:val="32"/>
        <w:shd w:val="clear" w:color="auto" w:fill="auto"/>
        <w:spacing w:before="0" w:line="252" w:lineRule="auto"/>
        <w:ind w:left="20"/>
        <w:rPr>
          <w:lang w:val="uk-UA"/>
        </w:rPr>
      </w:pPr>
      <w:r w:rsidRPr="00F920BF">
        <w:rPr>
          <w:lang w:val="uk-UA"/>
        </w:rPr>
        <w:t>ПОРЯДОК</w:t>
      </w:r>
    </w:p>
    <w:p w:rsidR="004D6919" w:rsidRPr="00F920BF" w:rsidRDefault="004D6919" w:rsidP="004D6919">
      <w:pPr>
        <w:pStyle w:val="50"/>
        <w:shd w:val="clear" w:color="auto" w:fill="auto"/>
        <w:spacing w:before="0" w:after="277" w:line="252" w:lineRule="auto"/>
        <w:ind w:left="20" w:firstLine="0"/>
        <w:rPr>
          <w:sz w:val="28"/>
          <w:szCs w:val="28"/>
          <w:lang w:val="uk-UA"/>
        </w:rPr>
      </w:pPr>
      <w:r w:rsidRPr="00F920BF">
        <w:rPr>
          <w:color w:val="000000"/>
          <w:sz w:val="28"/>
          <w:szCs w:val="28"/>
          <w:lang w:val="uk-UA"/>
        </w:rPr>
        <w:t>організації та проведення перевірки рівня фізичної підготовленості на</w:t>
      </w:r>
      <w:r w:rsidRPr="00F920BF">
        <w:rPr>
          <w:color w:val="000000"/>
          <w:sz w:val="28"/>
          <w:szCs w:val="28"/>
          <w:lang w:val="uk-UA"/>
        </w:rPr>
        <w:br/>
        <w:t>зайняття вакантних посад співробітників Служби судової охорони</w:t>
      </w:r>
    </w:p>
    <w:p w:rsidR="004D6919" w:rsidRPr="00F920BF" w:rsidRDefault="004D6919" w:rsidP="004D6919">
      <w:pPr>
        <w:pStyle w:val="32"/>
        <w:shd w:val="clear" w:color="auto" w:fill="auto"/>
        <w:tabs>
          <w:tab w:val="left" w:pos="3775"/>
        </w:tabs>
        <w:spacing w:before="0" w:line="252" w:lineRule="auto"/>
        <w:ind w:left="3460"/>
        <w:jc w:val="both"/>
        <w:rPr>
          <w:lang w:val="uk-UA"/>
        </w:rPr>
      </w:pPr>
      <w:r w:rsidRPr="00F920BF">
        <w:rPr>
          <w:lang w:val="uk-UA"/>
        </w:rPr>
        <w:t>І.</w:t>
      </w:r>
      <w:r w:rsidRPr="00F920BF">
        <w:rPr>
          <w:lang w:val="uk-UA"/>
        </w:rPr>
        <w:tab/>
        <w:t>Загальні положення</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Основною метою тестування кандидатів на заміщення вакантних посад співробітників Служби (далі - кандидати) є визначення їх придатності до служби в Службі та придатності до опанування навчальної програми за відповідним рівнем освіти, їх здатності переносити фізичні навантаження без зниження працездатності під час виконання службових завдань, які визначені підрозділам Служби.</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Рівень фізичної підготовленості кандидатів визначається за допомогою проведення тестування їх основних фізичних якостей і навичок (сили, витривалості, швидкості, гнучкості, спритності).</w:t>
      </w:r>
    </w:p>
    <w:p w:rsidR="004D6919" w:rsidRPr="00F920BF" w:rsidRDefault="004D6919" w:rsidP="004D6919">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Фізично підготовленим до служби є кандидат, який під час тестування виконав усі передбачені вправи не нижче ніж «зараховано» згідно таблиці нормативів з фізичної підготовки кандидатів на заміщення вакантних посад співробітників Служби судової охорони.</w:t>
      </w:r>
    </w:p>
    <w:p w:rsidR="004D6919" w:rsidRDefault="004D6919" w:rsidP="004D6919">
      <w:pPr>
        <w:pStyle w:val="32"/>
        <w:shd w:val="clear" w:color="auto" w:fill="auto"/>
        <w:spacing w:before="0" w:line="252" w:lineRule="auto"/>
        <w:ind w:left="20"/>
        <w:rPr>
          <w:lang w:val="uk-UA"/>
        </w:rPr>
      </w:pPr>
    </w:p>
    <w:p w:rsidR="004D6919" w:rsidRPr="00F920BF" w:rsidRDefault="004D6919" w:rsidP="004D6919">
      <w:pPr>
        <w:pStyle w:val="32"/>
        <w:shd w:val="clear" w:color="auto" w:fill="auto"/>
        <w:spacing w:before="0" w:line="252" w:lineRule="auto"/>
        <w:ind w:left="20"/>
        <w:rPr>
          <w:lang w:val="uk-UA"/>
        </w:rPr>
      </w:pPr>
      <w:r w:rsidRPr="00F920BF">
        <w:rPr>
          <w:lang w:val="uk-UA"/>
        </w:rPr>
        <w:t>II. Організація та порядок проведення перевірки</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Організація роботи з проведення перевірки рівня фізичної підготовленості кандидатів покладається на конкурсну комісію.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Тестування рівня фізичної підготовленості кандидатів на службу проводиться на об’єктах спортивної інфраструктури із забезпеченням належних санітарно-гігієнічних умов та в присутності медичних працівників.</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складу конкурсної комісії залучаються співробітники (працівники) Служби, фахівці з фізичної підготовки інших органів виконавчої влади, закладів, установ, організацій (за згодою).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Ознайомлення кандидатів із вправами та нормативами з фізичної підготовки, умовами та вимогами щодо їх виконання здійснюється конкурсною комісією.</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перевірки рівня фізичної підготовленості комісія допускає осіб, які мають медичну довідку про відсутність обмежень за станом здоров’я для виконання визначених фізичних вправ.</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Вивчення рівня фізичної підготовленості кандидатів здійснюється з урахуванням вікових груп, визначених у п. 2.8 розділу 2 Інструкції.</w:t>
      </w:r>
    </w:p>
    <w:p w:rsidR="004D6919" w:rsidRPr="00F920BF"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Для чоловіків та жінок умови тестування однакові. Кандидати виконують вправи тільки у спортивній формі одягу та взутті.</w:t>
      </w:r>
    </w:p>
    <w:p w:rsidR="004D6919" w:rsidRDefault="004D6919" w:rsidP="004D6919">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6E2BBD">
        <w:rPr>
          <w:sz w:val="28"/>
          <w:szCs w:val="28"/>
          <w:lang w:val="uk-UA"/>
        </w:rPr>
        <w:t>Тестування проводиться при температурі не вище + ЗО °С та не нижче мінус 17 °С.</w:t>
      </w:r>
    </w:p>
    <w:p w:rsidR="004D6919" w:rsidRPr="006E2BBD" w:rsidRDefault="004D6919" w:rsidP="004D6919">
      <w:pPr>
        <w:pStyle w:val="23"/>
        <w:numPr>
          <w:ilvl w:val="0"/>
          <w:numId w:val="32"/>
        </w:numPr>
        <w:shd w:val="clear" w:color="auto" w:fill="auto"/>
        <w:tabs>
          <w:tab w:val="left" w:pos="1124"/>
        </w:tabs>
        <w:spacing w:before="0" w:after="0" w:line="254" w:lineRule="auto"/>
        <w:ind w:firstLine="760"/>
        <w:jc w:val="both"/>
        <w:rPr>
          <w:sz w:val="28"/>
          <w:szCs w:val="28"/>
          <w:lang w:val="uk-UA"/>
        </w:rPr>
      </w:pPr>
      <w:r w:rsidRPr="006E2BBD">
        <w:rPr>
          <w:sz w:val="28"/>
          <w:szCs w:val="28"/>
          <w:lang w:val="uk-UA"/>
        </w:rPr>
        <w:lastRenderedPageBreak/>
        <w:t>Рівень фізичної підготовленості кандидатів на посади співробітників до центрального органу управління, територіальних управлінь та підрозділів охорони (крім підрозділів особистої безпеки суддів та підрозділів швидкого реагування) незалежно від статі визначається за результатами виконання таких вправ:</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комплексна силова вправа;</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4D6919" w:rsidRPr="00F920BF" w:rsidRDefault="004D6919" w:rsidP="004D6919">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метрів.</w:t>
      </w:r>
    </w:p>
    <w:p w:rsidR="004D6919" w:rsidRPr="00F920BF" w:rsidRDefault="004D6919" w:rsidP="004D6919">
      <w:pPr>
        <w:pStyle w:val="23"/>
        <w:numPr>
          <w:ilvl w:val="0"/>
          <w:numId w:val="32"/>
        </w:numPr>
        <w:shd w:val="clear" w:color="auto" w:fill="auto"/>
        <w:tabs>
          <w:tab w:val="left" w:pos="1227"/>
        </w:tabs>
        <w:spacing w:before="0" w:after="0" w:line="254" w:lineRule="auto"/>
        <w:ind w:firstLine="760"/>
        <w:jc w:val="both"/>
        <w:rPr>
          <w:sz w:val="28"/>
          <w:szCs w:val="28"/>
          <w:lang w:val="uk-UA"/>
        </w:rPr>
      </w:pPr>
      <w:r w:rsidRPr="00F920BF">
        <w:rPr>
          <w:sz w:val="28"/>
          <w:szCs w:val="28"/>
          <w:lang w:val="uk-UA"/>
        </w:rPr>
        <w:t>Рівень фізичної підготовленості кандидатів на службу до підрозділів особистої безпеки суддів та підрозділів швидкого реагування визначається за результатами виконання таких вправ: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підтягування на перекладині;</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(3000) метрів;</w:t>
      </w:r>
    </w:p>
    <w:p w:rsidR="004D6919" w:rsidRPr="00F920BF" w:rsidRDefault="004D6919" w:rsidP="004D6919">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володіння прийомами особистого захисту, які включають захист від ударів руками й ногами, звільнення від захватів, обеззброєння супротивника, больові прийоми, кидки.</w:t>
      </w:r>
    </w:p>
    <w:p w:rsidR="004D6919" w:rsidRPr="00F920BF" w:rsidRDefault="004D6919" w:rsidP="004D6919">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Виконання прийомів особистого захисту оцінюється відповідно до опису, наведеного в додатку 4 Тимчасової інструкції з фізичної підготовки Служби судової охорони:</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«виконано» - якщо прийом проведено відповідно до опису, швидко, впевнено й доведено до завершення;</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«не виконано» - якщо прийом проведено не відповідно до опису або не доведено до завершення.</w:t>
      </w:r>
    </w:p>
    <w:p w:rsidR="004D6919" w:rsidRPr="00F920BF" w:rsidRDefault="004D6919" w:rsidP="004D6919">
      <w:pPr>
        <w:pStyle w:val="23"/>
        <w:shd w:val="clear" w:color="auto" w:fill="auto"/>
        <w:spacing w:before="0" w:after="0" w:line="254" w:lineRule="auto"/>
        <w:ind w:firstLine="760"/>
        <w:jc w:val="both"/>
        <w:rPr>
          <w:sz w:val="28"/>
          <w:szCs w:val="28"/>
          <w:lang w:val="uk-UA"/>
        </w:rPr>
      </w:pPr>
      <w:r w:rsidRPr="00F920BF">
        <w:rPr>
          <w:sz w:val="28"/>
          <w:szCs w:val="28"/>
          <w:lang w:val="uk-UA"/>
        </w:rPr>
        <w:t>Для зарахування прийомів особистого захисту кандидат повинен виконати не менше ніж три прийоми.</w:t>
      </w:r>
    </w:p>
    <w:p w:rsidR="004D6919" w:rsidRPr="00F920BF" w:rsidRDefault="004D6919" w:rsidP="004D6919">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 xml:space="preserve">У разі відсутності умов виконання бігу на 100 метрів виконується човниковий біг </w:t>
      </w:r>
      <w:r w:rsidRPr="00F920BF">
        <w:rPr>
          <w:lang w:val="uk-UA"/>
        </w:rPr>
        <w:t>10x10</w:t>
      </w:r>
      <w:r w:rsidRPr="00F920BF">
        <w:rPr>
          <w:sz w:val="28"/>
          <w:szCs w:val="28"/>
          <w:lang w:val="uk-UA"/>
        </w:rPr>
        <w:t xml:space="preserve"> метрів.</w:t>
      </w:r>
    </w:p>
    <w:p w:rsidR="004D6919" w:rsidRPr="00F920BF" w:rsidRDefault="004D6919" w:rsidP="004D6919">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У деяких випадках за рішенням голови комісії послідовність виконання вправ та їх кількість може бути змінена тільки з дозволу та погодження Голови Служби судової охорони (першого заступника Голови Служби судової охорони).</w:t>
      </w:r>
    </w:p>
    <w:p w:rsidR="004D6919" w:rsidRPr="00F920BF" w:rsidRDefault="004D6919" w:rsidP="004D6919">
      <w:pPr>
        <w:pStyle w:val="23"/>
        <w:numPr>
          <w:ilvl w:val="0"/>
          <w:numId w:val="32"/>
        </w:numPr>
        <w:shd w:val="clear" w:color="auto" w:fill="auto"/>
        <w:tabs>
          <w:tab w:val="left" w:pos="1253"/>
        </w:tabs>
        <w:spacing w:before="0" w:after="0" w:line="254" w:lineRule="auto"/>
        <w:ind w:firstLine="760"/>
        <w:jc w:val="both"/>
        <w:rPr>
          <w:sz w:val="28"/>
          <w:szCs w:val="28"/>
          <w:lang w:val="uk-UA"/>
        </w:rPr>
      </w:pPr>
      <w:r w:rsidRPr="00F920BF">
        <w:rPr>
          <w:sz w:val="28"/>
          <w:szCs w:val="28"/>
          <w:lang w:val="uk-UA"/>
        </w:rPr>
        <w:t>Етапи проведення вправ:</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вступна частина (проведення цільового інструктажу; доведення вправ та нормативів, послідовності здійснення вправи та порядку його оцінювання; здійснення медичного огляду);</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підготовча частина (розминка тривалістю до 15 хвилин, яка проводиться кандидатами самостійно);</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основна частина (виконання контрольних вправ з перервами на відпочинок не менше 15 хвилин між вправами);</w:t>
      </w:r>
    </w:p>
    <w:p w:rsidR="004D6919" w:rsidRPr="00F920BF" w:rsidRDefault="004D6919" w:rsidP="004D6919">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заключна частина.</w:t>
      </w:r>
    </w:p>
    <w:p w:rsidR="004D6919" w:rsidRPr="00F920BF" w:rsidRDefault="004D6919" w:rsidP="004D6919">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Перед початком тестування з кандидатами обов’язково проводиться цільовий інструктаж, про що робиться відповідний запис у журналі обліку інструктажів та медичного огляду кандидатів.</w:t>
      </w:r>
    </w:p>
    <w:p w:rsidR="004D6919" w:rsidRDefault="004D6919" w:rsidP="004D6919">
      <w:pPr>
        <w:pStyle w:val="23"/>
        <w:shd w:val="clear" w:color="auto" w:fill="auto"/>
        <w:tabs>
          <w:tab w:val="left" w:pos="709"/>
        </w:tabs>
        <w:spacing w:before="0" w:after="0" w:line="252" w:lineRule="auto"/>
        <w:jc w:val="both"/>
        <w:rPr>
          <w:sz w:val="28"/>
          <w:szCs w:val="28"/>
          <w:lang w:val="uk-UA"/>
        </w:rPr>
      </w:pPr>
      <w:r>
        <w:rPr>
          <w:sz w:val="28"/>
          <w:szCs w:val="28"/>
          <w:lang w:val="uk-UA"/>
        </w:rPr>
        <w:lastRenderedPageBreak/>
        <w:tab/>
      </w:r>
      <w:r w:rsidRPr="00F920BF">
        <w:rPr>
          <w:sz w:val="28"/>
          <w:szCs w:val="28"/>
          <w:lang w:val="uk-UA"/>
        </w:rPr>
        <w:t>На інструктажі кандидатам наголошується на необхідності дотримання заходів безпеки при виконанні вправ з фізичної підготовки та</w:t>
      </w:r>
      <w:r w:rsidRPr="00F920BF">
        <w:rPr>
          <w:lang w:val="uk-UA"/>
        </w:rPr>
        <w:t xml:space="preserve"> </w:t>
      </w:r>
      <w:r w:rsidRPr="00F920BF">
        <w:rPr>
          <w:sz w:val="28"/>
          <w:szCs w:val="28"/>
          <w:lang w:val="uk-UA"/>
        </w:rPr>
        <w:t>запобігання травматизму, а також проводиться опитування кандидатів стосовно їх готовності до фізичного навантаження, яке засвідчується особистим підписом кандидата.</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Медичний огляд перед початком тестування проводиться тільки медичним працівником державного або комунального закладу охорони здоров’я.</w:t>
      </w:r>
    </w:p>
    <w:p w:rsidR="004D6919" w:rsidRPr="00F920BF" w:rsidRDefault="004D6919" w:rsidP="004D6919">
      <w:pPr>
        <w:pStyle w:val="23"/>
        <w:shd w:val="clear" w:color="auto" w:fill="auto"/>
        <w:spacing w:before="0" w:after="0" w:line="252" w:lineRule="auto"/>
        <w:ind w:firstLine="760"/>
        <w:jc w:val="both"/>
        <w:rPr>
          <w:sz w:val="28"/>
          <w:szCs w:val="28"/>
          <w:lang w:val="uk-UA"/>
        </w:rPr>
      </w:pPr>
      <w:r w:rsidRPr="00F920BF">
        <w:rPr>
          <w:sz w:val="28"/>
          <w:szCs w:val="28"/>
          <w:lang w:val="uk-UA"/>
        </w:rPr>
        <w:t>Кандидати, які скаржаться на погане самопочуття, оглядаються вищезазначеним медичним працівником і без його дозволу не допускаються до виконання вправ і нормативів. У разі погіршення самопочуття під час тестування кандидат повинен негайно повідомити про це членів комісії, які зобов’язані організувати надання йому невідкладної медичної допомоги.</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Тестування з фізичної підготовки проводиться протягом одного дня. Кандидату для виконання контрольної вправи надається одна спроба. Виконання вправи повторно з метою поліпшення результату не допускається. В окремих випадках, коли вправи не виконано через обставини, які не залежать від кандидата, голова комісії може дозволити виконання вправи повторно.</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Для об’єктивного оцінювання кандидатів члени комісії застосовують відповідні технічні засоби та прилади (секундомір, нагрудний номер, стартовий прапорець тощо).</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оформлюються протоколом та оголошуються кандидатам не пізніше як на наступний після проведення перевірки день. Протокол із результатами тестування подається на розгляд голові конкурсної комісії.</w:t>
      </w:r>
    </w:p>
    <w:p w:rsidR="004D6919" w:rsidRPr="00F920BF" w:rsidRDefault="004D6919" w:rsidP="004D6919">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з фізичної підготовленості кандидата вважаються дійсними протягом 6 місяців з моменту участі у конкурсі на заміщення вакантних посад співробітників Служби та за рішенням конкурсної комісії можуть зараховуватися йому у разі повторної участі у конкурсі.</w:t>
      </w:r>
    </w:p>
    <w:p w:rsidR="004D6919" w:rsidRPr="00F920BF" w:rsidRDefault="004D6919" w:rsidP="004D6919">
      <w:pPr>
        <w:pStyle w:val="23"/>
        <w:numPr>
          <w:ilvl w:val="0"/>
          <w:numId w:val="32"/>
        </w:numPr>
        <w:shd w:val="clear" w:color="auto" w:fill="auto"/>
        <w:tabs>
          <w:tab w:val="left" w:pos="1268"/>
        </w:tabs>
        <w:spacing w:before="0" w:after="596" w:line="252" w:lineRule="auto"/>
        <w:ind w:firstLine="760"/>
        <w:jc w:val="both"/>
        <w:rPr>
          <w:sz w:val="28"/>
          <w:szCs w:val="28"/>
          <w:lang w:val="uk-UA"/>
        </w:rPr>
      </w:pPr>
      <w:r w:rsidRPr="00F920BF">
        <w:rPr>
          <w:sz w:val="28"/>
          <w:szCs w:val="28"/>
          <w:lang w:val="uk-UA"/>
        </w:rPr>
        <w:t>Оскарження кандидатами результатів тестування розглядається в установленому порядку відповідно до вимог чинного законодавства України.</w:t>
      </w:r>
    </w:p>
    <w:p w:rsidR="004D6919" w:rsidRDefault="004D6919" w:rsidP="004D6919">
      <w:pPr>
        <w:pStyle w:val="23"/>
        <w:shd w:val="clear" w:color="auto" w:fill="auto"/>
        <w:tabs>
          <w:tab w:val="left" w:pos="1120"/>
        </w:tabs>
        <w:spacing w:before="0" w:after="0" w:line="235" w:lineRule="auto"/>
        <w:jc w:val="both"/>
        <w:rPr>
          <w:sz w:val="28"/>
          <w:szCs w:val="28"/>
          <w:lang w:val="uk-UA"/>
        </w:rPr>
      </w:pPr>
    </w:p>
    <w:p w:rsidR="004D6919" w:rsidRDefault="004D6919" w:rsidP="004D6919">
      <w:pPr>
        <w:pStyle w:val="43"/>
        <w:shd w:val="clear" w:color="auto" w:fill="auto"/>
        <w:spacing w:after="0" w:line="235" w:lineRule="auto"/>
        <w:ind w:left="5300"/>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Default="004D6919" w:rsidP="004D6919">
      <w:pPr>
        <w:pStyle w:val="43"/>
        <w:shd w:val="clear" w:color="auto" w:fill="auto"/>
        <w:spacing w:after="0" w:line="235" w:lineRule="auto"/>
        <w:ind w:left="6237" w:right="389"/>
        <w:rPr>
          <w:color w:val="000000"/>
          <w:lang w:val="uk-UA"/>
        </w:rPr>
      </w:pPr>
    </w:p>
    <w:p w:rsidR="004D6919" w:rsidRPr="00796367" w:rsidRDefault="004D6919" w:rsidP="004D6919">
      <w:pPr>
        <w:pStyle w:val="43"/>
        <w:shd w:val="clear" w:color="auto" w:fill="auto"/>
        <w:spacing w:after="0" w:line="235" w:lineRule="auto"/>
        <w:ind w:left="6237" w:right="389"/>
        <w:rPr>
          <w:color w:val="000000"/>
          <w:lang w:val="uk-UA"/>
        </w:rPr>
      </w:pPr>
      <w:r w:rsidRPr="00F920BF">
        <w:rPr>
          <w:color w:val="000000"/>
          <w:lang w:val="uk-UA"/>
        </w:rPr>
        <w:lastRenderedPageBreak/>
        <w:t xml:space="preserve">Додаток </w:t>
      </w:r>
      <w:r>
        <w:rPr>
          <w:color w:val="000000"/>
          <w:lang w:val="uk-UA"/>
        </w:rPr>
        <w:t>3</w:t>
      </w:r>
    </w:p>
    <w:p w:rsidR="004D6919" w:rsidRPr="0064608E" w:rsidRDefault="004D6919" w:rsidP="004D6919">
      <w:pPr>
        <w:pStyle w:val="43"/>
        <w:shd w:val="clear" w:color="auto" w:fill="auto"/>
        <w:spacing w:after="0" w:line="235" w:lineRule="auto"/>
        <w:ind w:left="6237" w:right="389"/>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4D6919" w:rsidRDefault="004D6919" w:rsidP="004D6919">
      <w:pPr>
        <w:pStyle w:val="32"/>
        <w:shd w:val="clear" w:color="auto" w:fill="auto"/>
        <w:spacing w:before="0" w:line="235" w:lineRule="auto"/>
        <w:ind w:left="20"/>
        <w:rPr>
          <w:lang w:val="uk-UA"/>
        </w:rPr>
      </w:pPr>
    </w:p>
    <w:p w:rsidR="004D6919" w:rsidRDefault="004D6919" w:rsidP="004D6919">
      <w:pPr>
        <w:pStyle w:val="32"/>
        <w:shd w:val="clear" w:color="auto" w:fill="auto"/>
        <w:spacing w:before="0" w:line="235" w:lineRule="auto"/>
        <w:ind w:left="20"/>
        <w:rPr>
          <w:lang w:val="uk-UA"/>
        </w:rPr>
      </w:pPr>
    </w:p>
    <w:p w:rsidR="004D6919" w:rsidRPr="00F920BF" w:rsidRDefault="004D6919" w:rsidP="004D6919">
      <w:pPr>
        <w:pStyle w:val="32"/>
        <w:shd w:val="clear" w:color="auto" w:fill="auto"/>
        <w:spacing w:before="0" w:line="235" w:lineRule="auto"/>
        <w:ind w:left="20"/>
        <w:rPr>
          <w:lang w:val="uk-UA"/>
        </w:rPr>
      </w:pPr>
    </w:p>
    <w:p w:rsidR="004D6919" w:rsidRDefault="004D6919" w:rsidP="004D6919">
      <w:pPr>
        <w:pStyle w:val="32"/>
        <w:spacing w:line="235" w:lineRule="auto"/>
        <w:ind w:left="20"/>
        <w:rPr>
          <w:lang w:val="uk-UA"/>
        </w:rPr>
      </w:pPr>
      <w:r w:rsidRPr="003E2AC8">
        <w:rPr>
          <w:lang w:val="uk-UA"/>
        </w:rPr>
        <w:t>Фізичні вправи загальної фізичної підготовки</w:t>
      </w:r>
      <w:r>
        <w:rPr>
          <w:lang w:val="uk-UA"/>
        </w:rPr>
        <w:t>,</w:t>
      </w:r>
      <w:r w:rsidRPr="003E2AC8">
        <w:rPr>
          <w:lang w:val="uk-UA"/>
        </w:rPr>
        <w:t xml:space="preserve"> </w:t>
      </w:r>
    </w:p>
    <w:p w:rsidR="004D6919" w:rsidRDefault="004D6919" w:rsidP="004D6919">
      <w:pPr>
        <w:pStyle w:val="32"/>
        <w:spacing w:line="235" w:lineRule="auto"/>
        <w:ind w:left="20"/>
        <w:rPr>
          <w:lang w:val="uk-UA"/>
        </w:rPr>
      </w:pPr>
      <w:r w:rsidRPr="003E2AC8">
        <w:rPr>
          <w:lang w:val="uk-UA"/>
        </w:rPr>
        <w:t>їх</w:t>
      </w:r>
      <w:r>
        <w:rPr>
          <w:lang w:val="uk-UA"/>
        </w:rPr>
        <w:t xml:space="preserve"> </w:t>
      </w:r>
      <w:r w:rsidRPr="003E2AC8">
        <w:rPr>
          <w:lang w:val="uk-UA"/>
        </w:rPr>
        <w:t>найменування та умови виконання</w:t>
      </w:r>
    </w:p>
    <w:p w:rsidR="004D6919" w:rsidRDefault="004D6919" w:rsidP="004D6919">
      <w:pPr>
        <w:pStyle w:val="32"/>
        <w:shd w:val="clear" w:color="auto" w:fill="auto"/>
        <w:tabs>
          <w:tab w:val="left" w:pos="3775"/>
        </w:tabs>
        <w:spacing w:before="0" w:line="235" w:lineRule="auto"/>
        <w:ind w:left="3460"/>
        <w:jc w:val="both"/>
        <w:rPr>
          <w:lang w:val="uk-UA"/>
        </w:rPr>
      </w:pPr>
    </w:p>
    <w:p w:rsidR="004D6919" w:rsidRDefault="004D6919" w:rsidP="004D6919">
      <w:pPr>
        <w:pStyle w:val="32"/>
        <w:shd w:val="clear" w:color="auto" w:fill="auto"/>
        <w:tabs>
          <w:tab w:val="left" w:pos="3775"/>
        </w:tabs>
        <w:spacing w:before="0" w:line="235" w:lineRule="auto"/>
        <w:ind w:left="3460"/>
        <w:jc w:val="both"/>
        <w:rPr>
          <w:lang w:val="uk-UA"/>
        </w:rPr>
      </w:pPr>
    </w:p>
    <w:p w:rsidR="004D6919" w:rsidRDefault="004D6919" w:rsidP="004D6919">
      <w:pPr>
        <w:pStyle w:val="32"/>
        <w:shd w:val="clear" w:color="auto" w:fill="auto"/>
        <w:tabs>
          <w:tab w:val="left" w:pos="3775"/>
        </w:tabs>
        <w:spacing w:before="0" w:line="235" w:lineRule="auto"/>
        <w:ind w:left="3460"/>
        <w:jc w:val="both"/>
        <w:rPr>
          <w:lang w:val="uk-UA"/>
        </w:rPr>
      </w:pPr>
      <w:r>
        <w:rPr>
          <w:lang w:val="uk-UA"/>
        </w:rPr>
        <w:t>1</w:t>
      </w:r>
      <w:r w:rsidRPr="00F920BF">
        <w:rPr>
          <w:lang w:val="uk-UA"/>
        </w:rPr>
        <w:t>.</w:t>
      </w:r>
      <w:r w:rsidRPr="00F920BF">
        <w:rPr>
          <w:lang w:val="uk-UA"/>
        </w:rPr>
        <w:tab/>
      </w:r>
      <w:r w:rsidRPr="003E2AC8">
        <w:rPr>
          <w:lang w:val="uk-UA"/>
        </w:rPr>
        <w:t>Вправи для розвитку сили</w:t>
      </w:r>
    </w:p>
    <w:p w:rsidR="004D6919" w:rsidRDefault="004D6919" w:rsidP="004D6919">
      <w:pPr>
        <w:pStyle w:val="32"/>
        <w:shd w:val="clear" w:color="auto" w:fill="auto"/>
        <w:tabs>
          <w:tab w:val="left" w:pos="3775"/>
        </w:tabs>
        <w:spacing w:before="0" w:line="235" w:lineRule="auto"/>
        <w:ind w:firstLine="709"/>
        <w:jc w:val="both"/>
        <w:rPr>
          <w:lang w:val="uk-UA"/>
        </w:rPr>
      </w:pPr>
    </w:p>
    <w:p w:rsidR="004D6919" w:rsidRPr="00F920BF" w:rsidRDefault="004D6919" w:rsidP="004D6919">
      <w:pPr>
        <w:pStyle w:val="32"/>
        <w:shd w:val="clear" w:color="auto" w:fill="auto"/>
        <w:tabs>
          <w:tab w:val="left" w:pos="3775"/>
        </w:tabs>
        <w:spacing w:before="0" w:line="235" w:lineRule="auto"/>
        <w:ind w:firstLine="709"/>
        <w:jc w:val="both"/>
        <w:rPr>
          <w:lang w:val="uk-UA"/>
        </w:rPr>
      </w:pPr>
      <w:r w:rsidRPr="003E2AC8">
        <w:rPr>
          <w:lang w:val="uk-UA"/>
        </w:rPr>
        <w:t>Вправа 6. Комплексна силова вправа.</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Виконується протягом однієї хвилини:</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За командою «До виконання вправи приступити!» перші 30 секунд особа, що перевіряється, з вихідного положення лежачи на спині виконує максимально можливу кількість піднімання тулуба в положення сидячи, руки за головою, пальці зчеплені в «замок», лопатки торкаються поверхні підлоги, ноги зігнуті в колінах під прямим кутом, ступні притиснуті партнером до підлоги. Через 30 секунд за командою «Час!» особа, що перевіряється, приймає вихідне положення в упорі лежачи (руки на ширині плечей, кисті вперед, лікті розведені не більше ніж на 45 градусів відносно тулуба, плечі, тулуб і ноги утворюють пряму лінію) та без паузи для відпочинку виконує протягом наступних 30 секунд максимально можливу кількість згинань і розгинань рук до команди «Стій!». Згинаючи руки, особа, що перевіряється, обов’язково торкається грудьми поверхні підлоги, повертаючись у вихідне положення, розгинає повністю руки в ліктьових суглобах. Результатом виконання вправи є загальна кількість піднімання тулуба та згинань і розгинань рук в упорі лежачи за одну хвилину.</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Вправа не зараховується в разі:</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ліктями колін під час виконання першої частини</w:t>
      </w:r>
      <w:r>
        <w:rPr>
          <w:sz w:val="28"/>
          <w:szCs w:val="28"/>
          <w:lang w:val="uk-UA"/>
        </w:rPr>
        <w:t xml:space="preserve"> </w:t>
      </w:r>
      <w:r w:rsidRPr="003E2AC8">
        <w:rPr>
          <w:sz w:val="28"/>
          <w:szCs w:val="28"/>
          <w:lang w:val="uk-UA"/>
        </w:rPr>
        <w:t>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лопатками поверхні підлоги при поверненні у вихідне</w:t>
      </w:r>
      <w:r>
        <w:rPr>
          <w:sz w:val="28"/>
          <w:szCs w:val="28"/>
          <w:lang w:val="uk-UA"/>
        </w:rPr>
        <w:t xml:space="preserve"> п</w:t>
      </w:r>
      <w:r w:rsidRPr="003E2AC8">
        <w:rPr>
          <w:sz w:val="28"/>
          <w:szCs w:val="28"/>
          <w:lang w:val="uk-UA"/>
        </w:rPr>
        <w:t>оложення під час виконання першої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якщо пальці розімкнуті з положення «замка» під час виконання першої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торкання підлоги колінами, стегнами, тазом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порушення прямої лінії «плечі-тулуб-ноги»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неповне випрямлення ліктьового суглоба у вихідному положенні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почергового розгинання рук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sidRPr="003E2AC8">
        <w:rPr>
          <w:sz w:val="28"/>
          <w:szCs w:val="28"/>
          <w:lang w:val="uk-UA"/>
        </w:rPr>
        <w:t>- відсутності торкання грудьми поверхні підлоги під час виконання другої частини вправи;</w:t>
      </w:r>
    </w:p>
    <w:p w:rsidR="004D6919" w:rsidRPr="003E2AC8" w:rsidRDefault="004D6919" w:rsidP="004D6919">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розведення ліктів щодо тулуба більше ніж на 45 градусів під час виконання другої частини вправи.</w:t>
      </w:r>
    </w:p>
    <w:p w:rsidR="004D6919" w:rsidRDefault="004D6919" w:rsidP="004D6919">
      <w:pPr>
        <w:pStyle w:val="32"/>
        <w:spacing w:line="235" w:lineRule="auto"/>
        <w:ind w:left="20"/>
        <w:rPr>
          <w:lang w:val="uk-UA"/>
        </w:rPr>
      </w:pPr>
    </w:p>
    <w:p w:rsidR="004D6919" w:rsidRPr="003E2AC8" w:rsidRDefault="004D6919" w:rsidP="004D6919">
      <w:pPr>
        <w:pStyle w:val="32"/>
        <w:spacing w:line="235" w:lineRule="auto"/>
        <w:ind w:left="20"/>
        <w:rPr>
          <w:lang w:val="uk-UA"/>
        </w:rPr>
      </w:pPr>
      <w:r w:rsidRPr="003E2AC8">
        <w:rPr>
          <w:lang w:val="uk-UA"/>
        </w:rPr>
        <w:t>2. Вправи для розвитку витривалості</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Витривалість визначається здатністю співробітників протистояти</w:t>
      </w:r>
      <w:r>
        <w:rPr>
          <w:sz w:val="28"/>
          <w:szCs w:val="28"/>
          <w:lang w:val="uk-UA"/>
        </w:rPr>
        <w:t xml:space="preserve"> </w:t>
      </w:r>
      <w:r w:rsidRPr="003E2AC8">
        <w:rPr>
          <w:sz w:val="28"/>
          <w:szCs w:val="28"/>
          <w:lang w:val="uk-UA"/>
        </w:rPr>
        <w:t>стомленості в процесі службової діяльності. Основними засобами розвитку</w:t>
      </w:r>
      <w:r>
        <w:rPr>
          <w:sz w:val="28"/>
          <w:szCs w:val="28"/>
          <w:lang w:val="uk-UA"/>
        </w:rPr>
        <w:t xml:space="preserve"> </w:t>
      </w:r>
      <w:r w:rsidRPr="003E2AC8">
        <w:rPr>
          <w:sz w:val="28"/>
          <w:szCs w:val="28"/>
          <w:lang w:val="uk-UA"/>
        </w:rPr>
        <w:t>витривалості є прискорене переміщення на дистанції, біг на лижах, кроси,</w:t>
      </w:r>
      <w:r>
        <w:rPr>
          <w:sz w:val="28"/>
          <w:szCs w:val="28"/>
          <w:lang w:val="uk-UA"/>
        </w:rPr>
        <w:t xml:space="preserve"> </w:t>
      </w:r>
      <w:r w:rsidRPr="003E2AC8">
        <w:rPr>
          <w:sz w:val="28"/>
          <w:szCs w:val="28"/>
          <w:lang w:val="uk-UA"/>
        </w:rPr>
        <w:t>плавання, подолання смуги перешкод, спортивні та рухливі ігри.</w:t>
      </w:r>
    </w:p>
    <w:p w:rsidR="004D6919" w:rsidRPr="003E2AC8" w:rsidRDefault="004D6919" w:rsidP="004D6919">
      <w:pPr>
        <w:pStyle w:val="32"/>
        <w:spacing w:line="235" w:lineRule="auto"/>
        <w:ind w:left="20" w:firstLine="700"/>
        <w:jc w:val="left"/>
        <w:rPr>
          <w:lang w:val="uk-UA"/>
        </w:rPr>
      </w:pPr>
      <w:r w:rsidRPr="003E2AC8">
        <w:rPr>
          <w:lang w:val="uk-UA"/>
        </w:rPr>
        <w:t>Вправа 13. Біг на 1км.</w:t>
      </w:r>
    </w:p>
    <w:p w:rsidR="004D6919" w:rsidRPr="003E2AC8" w:rsidRDefault="004D6919" w:rsidP="004D6919">
      <w:pPr>
        <w:pStyle w:val="32"/>
        <w:spacing w:line="235" w:lineRule="auto"/>
        <w:ind w:left="20" w:firstLine="700"/>
        <w:jc w:val="left"/>
        <w:rPr>
          <w:lang w:val="uk-UA"/>
        </w:rPr>
      </w:pPr>
      <w:r w:rsidRPr="003E2AC8">
        <w:rPr>
          <w:lang w:val="uk-UA"/>
        </w:rPr>
        <w:t>Вправа 14. Біг на 3км.</w:t>
      </w:r>
    </w:p>
    <w:p w:rsidR="004D6919" w:rsidRDefault="004D6919" w:rsidP="004D6919">
      <w:pPr>
        <w:pStyle w:val="32"/>
        <w:spacing w:line="235" w:lineRule="auto"/>
        <w:ind w:left="20"/>
        <w:rPr>
          <w:lang w:val="uk-UA"/>
        </w:rPr>
      </w:pPr>
    </w:p>
    <w:p w:rsidR="004D6919" w:rsidRPr="003E2AC8" w:rsidRDefault="004D6919" w:rsidP="004D6919">
      <w:pPr>
        <w:pStyle w:val="32"/>
        <w:spacing w:line="235" w:lineRule="auto"/>
        <w:ind w:left="20"/>
        <w:rPr>
          <w:lang w:val="uk-UA"/>
        </w:rPr>
      </w:pPr>
      <w:r w:rsidRPr="003E2AC8">
        <w:rPr>
          <w:lang w:val="uk-UA"/>
        </w:rPr>
        <w:t>3. Вправи для розвитку швидкості</w:t>
      </w:r>
    </w:p>
    <w:p w:rsidR="004D6919" w:rsidRPr="003E2AC8" w:rsidRDefault="004D6919" w:rsidP="004D6919">
      <w:pPr>
        <w:pStyle w:val="23"/>
        <w:shd w:val="clear" w:color="auto" w:fill="auto"/>
        <w:spacing w:before="0" w:after="0" w:line="235" w:lineRule="auto"/>
        <w:ind w:firstLine="740"/>
        <w:jc w:val="both"/>
        <w:rPr>
          <w:sz w:val="28"/>
          <w:szCs w:val="28"/>
          <w:lang w:val="uk-UA"/>
        </w:rPr>
      </w:pPr>
      <w:r w:rsidRPr="003E2AC8">
        <w:rPr>
          <w:sz w:val="28"/>
          <w:szCs w:val="28"/>
          <w:lang w:val="uk-UA"/>
        </w:rPr>
        <w:t>Швидкість визначається здатністю співробітника здійснювати рухові дії</w:t>
      </w:r>
      <w:r>
        <w:rPr>
          <w:sz w:val="28"/>
          <w:szCs w:val="28"/>
          <w:lang w:val="uk-UA"/>
        </w:rPr>
        <w:t xml:space="preserve"> </w:t>
      </w:r>
      <w:r w:rsidRPr="003E2AC8">
        <w:rPr>
          <w:sz w:val="28"/>
          <w:szCs w:val="28"/>
          <w:lang w:val="uk-UA"/>
        </w:rPr>
        <w:t>за мінімальний час. Основними засобами розвитку швидкості є біг на короткі</w:t>
      </w:r>
      <w:r>
        <w:rPr>
          <w:sz w:val="28"/>
          <w:szCs w:val="28"/>
          <w:lang w:val="uk-UA"/>
        </w:rPr>
        <w:t xml:space="preserve"> </w:t>
      </w:r>
      <w:r w:rsidRPr="003E2AC8">
        <w:rPr>
          <w:sz w:val="28"/>
          <w:szCs w:val="28"/>
          <w:lang w:val="uk-UA"/>
        </w:rPr>
        <w:t>дистанції з максимальною швидкістю і вправи, які вимагають швидкої реакції,</w:t>
      </w:r>
      <w:r>
        <w:rPr>
          <w:sz w:val="28"/>
          <w:szCs w:val="28"/>
          <w:lang w:val="uk-UA"/>
        </w:rPr>
        <w:t xml:space="preserve"> </w:t>
      </w:r>
      <w:r w:rsidRPr="003E2AC8">
        <w:rPr>
          <w:sz w:val="28"/>
          <w:szCs w:val="28"/>
          <w:lang w:val="uk-UA"/>
        </w:rPr>
        <w:t>високої швидкості та максимальної частоти виконання окремих рухів.</w:t>
      </w:r>
    </w:p>
    <w:p w:rsidR="004D6919" w:rsidRPr="003E2AC8" w:rsidRDefault="004D6919" w:rsidP="004D6919">
      <w:pPr>
        <w:pStyle w:val="32"/>
        <w:spacing w:line="235" w:lineRule="auto"/>
        <w:ind w:left="20" w:firstLine="700"/>
        <w:jc w:val="left"/>
        <w:rPr>
          <w:lang w:val="uk-UA"/>
        </w:rPr>
      </w:pPr>
      <w:r w:rsidRPr="003E2AC8">
        <w:rPr>
          <w:lang w:val="uk-UA"/>
        </w:rPr>
        <w:t>Вправа 15. Біг на 100 м.</w:t>
      </w:r>
    </w:p>
    <w:p w:rsidR="004D6919" w:rsidRPr="00796367" w:rsidRDefault="004D6919" w:rsidP="004D6919">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бiговiй дорiжцi чи на рівному майданчику з будь-яким</w:t>
      </w:r>
      <w:r>
        <w:rPr>
          <w:sz w:val="28"/>
          <w:szCs w:val="28"/>
          <w:lang w:val="uk-UA"/>
        </w:rPr>
        <w:t xml:space="preserve"> </w:t>
      </w:r>
      <w:r w:rsidRPr="00796367">
        <w:rPr>
          <w:sz w:val="28"/>
          <w:szCs w:val="28"/>
          <w:lang w:val="uk-UA"/>
        </w:rPr>
        <w:t>покриттям. За командою «НА СТАРТ!» пiдiйти до стартової лiнiї, поставити</w:t>
      </w:r>
      <w:r>
        <w:rPr>
          <w:sz w:val="28"/>
          <w:szCs w:val="28"/>
          <w:lang w:val="uk-UA"/>
        </w:rPr>
        <w:t xml:space="preserve"> </w:t>
      </w:r>
      <w:r w:rsidRPr="00796367">
        <w:rPr>
          <w:sz w:val="28"/>
          <w:szCs w:val="28"/>
          <w:lang w:val="uk-UA"/>
        </w:rPr>
        <w:t>одну ногу вперед, не наступаючи на лiнiю, другу залишити на пiвкроку позаду.</w:t>
      </w:r>
      <w:r>
        <w:rPr>
          <w:sz w:val="28"/>
          <w:szCs w:val="28"/>
          <w:lang w:val="uk-UA"/>
        </w:rPr>
        <w:t xml:space="preserve"> </w:t>
      </w:r>
      <w:r w:rsidRPr="00796367">
        <w:rPr>
          <w:sz w:val="28"/>
          <w:szCs w:val="28"/>
          <w:lang w:val="uk-UA"/>
        </w:rPr>
        <w:t>За командою «УВАГА!» перенести вагу тіла на поштовхову ногу, тулуб</w:t>
      </w:r>
      <w:r>
        <w:rPr>
          <w:sz w:val="28"/>
          <w:szCs w:val="28"/>
          <w:lang w:val="uk-UA"/>
        </w:rPr>
        <w:t xml:space="preserve"> </w:t>
      </w:r>
      <w:r w:rsidRPr="00796367">
        <w:rPr>
          <w:sz w:val="28"/>
          <w:szCs w:val="28"/>
          <w:lang w:val="uk-UA"/>
        </w:rPr>
        <w:t>нахилити вперед, руки зігнути в ліктях, за командою «РУШ!» почати біг.</w:t>
      </w:r>
    </w:p>
    <w:p w:rsidR="004D6919" w:rsidRDefault="004D6919" w:rsidP="004D6919">
      <w:pPr>
        <w:pStyle w:val="32"/>
        <w:spacing w:line="235" w:lineRule="auto"/>
        <w:ind w:left="20" w:firstLine="700"/>
        <w:jc w:val="left"/>
        <w:rPr>
          <w:lang w:val="uk-UA"/>
        </w:rPr>
      </w:pPr>
      <w:r w:rsidRPr="003E2AC8">
        <w:rPr>
          <w:lang w:val="uk-UA"/>
        </w:rPr>
        <w:t xml:space="preserve">Вправа 15а. Човниковий біг 10х10 м. </w:t>
      </w:r>
    </w:p>
    <w:p w:rsidR="004D6919" w:rsidRPr="00796367" w:rsidRDefault="004D6919" w:rsidP="004D6919">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рівному</w:t>
      </w:r>
      <w:r>
        <w:rPr>
          <w:sz w:val="28"/>
          <w:szCs w:val="28"/>
          <w:lang w:val="uk-UA"/>
        </w:rPr>
        <w:t xml:space="preserve"> </w:t>
      </w:r>
      <w:r w:rsidRPr="00796367">
        <w:rPr>
          <w:sz w:val="28"/>
          <w:szCs w:val="28"/>
          <w:lang w:val="uk-UA"/>
        </w:rPr>
        <w:t>майданчику, розміченому лiнiями старту й повороту через 10 м. За командою</w:t>
      </w:r>
      <w:r>
        <w:rPr>
          <w:sz w:val="28"/>
          <w:szCs w:val="28"/>
          <w:lang w:val="uk-UA"/>
        </w:rPr>
        <w:t xml:space="preserve"> </w:t>
      </w:r>
      <w:r w:rsidRPr="00796367">
        <w:rPr>
          <w:sz w:val="28"/>
          <w:szCs w:val="28"/>
          <w:lang w:val="uk-UA"/>
        </w:rPr>
        <w:t>«РУШ!» з високого старту пробігти 10 м, заступити ногою за лiнiю повороту,</w:t>
      </w:r>
      <w:r>
        <w:rPr>
          <w:sz w:val="28"/>
          <w:szCs w:val="28"/>
          <w:lang w:val="uk-UA"/>
        </w:rPr>
        <w:t xml:space="preserve"> </w:t>
      </w:r>
      <w:r w:rsidRPr="00796367">
        <w:rPr>
          <w:sz w:val="28"/>
          <w:szCs w:val="28"/>
          <w:lang w:val="uk-UA"/>
        </w:rPr>
        <w:t>повернутися кругом, пробігти так само ще дев’ять вiдрiзкiв.</w:t>
      </w:r>
    </w:p>
    <w:p w:rsidR="004D6919" w:rsidRDefault="004D6919" w:rsidP="004D6919">
      <w:pPr>
        <w:pStyle w:val="32"/>
        <w:shd w:val="clear" w:color="auto" w:fill="auto"/>
        <w:spacing w:before="0" w:line="235" w:lineRule="auto"/>
        <w:ind w:left="20"/>
        <w:rPr>
          <w:lang w:val="uk-UA"/>
        </w:rPr>
      </w:pPr>
    </w:p>
    <w:p w:rsidR="004D6919" w:rsidRPr="00F920BF" w:rsidRDefault="004D6919" w:rsidP="004D6919">
      <w:pPr>
        <w:pStyle w:val="23"/>
        <w:shd w:val="clear" w:color="auto" w:fill="auto"/>
        <w:tabs>
          <w:tab w:val="left" w:pos="1120"/>
        </w:tabs>
        <w:spacing w:before="0" w:after="0" w:line="235" w:lineRule="auto"/>
        <w:jc w:val="both"/>
        <w:rPr>
          <w:sz w:val="28"/>
          <w:szCs w:val="28"/>
          <w:lang w:val="uk-UA"/>
        </w:rPr>
        <w:sectPr w:rsidR="004D6919" w:rsidRPr="00F920BF" w:rsidSect="000B4568">
          <w:headerReference w:type="even" r:id="rId10"/>
          <w:headerReference w:type="default" r:id="rId11"/>
          <w:pgSz w:w="11900" w:h="16840"/>
          <w:pgMar w:top="567" w:right="567" w:bottom="567" w:left="1701" w:header="397" w:footer="6" w:gutter="0"/>
          <w:cols w:space="720"/>
          <w:noEndnote/>
          <w:titlePg/>
          <w:docGrid w:linePitch="381"/>
        </w:sectPr>
      </w:pPr>
    </w:p>
    <w:p w:rsidR="004D6919" w:rsidRDefault="004D6919" w:rsidP="004D6919">
      <w:pPr>
        <w:spacing w:after="6" w:line="220" w:lineRule="exact"/>
        <w:ind w:left="240"/>
        <w:jc w:val="center"/>
        <w:rPr>
          <w:rFonts w:eastAsia="Times New Roman"/>
          <w:b/>
          <w:bCs/>
          <w:sz w:val="22"/>
          <w:szCs w:val="22"/>
        </w:rPr>
      </w:pPr>
    </w:p>
    <w:p w:rsidR="004D6919" w:rsidRPr="00F920BF" w:rsidRDefault="004D6919" w:rsidP="004D6919">
      <w:pPr>
        <w:spacing w:after="6" w:line="220" w:lineRule="exact"/>
        <w:ind w:left="240"/>
        <w:jc w:val="center"/>
        <w:rPr>
          <w:rFonts w:eastAsia="Times New Roman"/>
          <w:b/>
          <w:bCs/>
          <w:sz w:val="22"/>
          <w:szCs w:val="22"/>
        </w:rPr>
      </w:pPr>
      <w:r w:rsidRPr="00F920BF">
        <w:rPr>
          <w:rFonts w:eastAsia="Times New Roman"/>
          <w:b/>
          <w:bCs/>
          <w:sz w:val="22"/>
          <w:szCs w:val="22"/>
        </w:rPr>
        <w:t>ТАБЛИЦЯ</w:t>
      </w:r>
    </w:p>
    <w:p w:rsidR="004D6919" w:rsidRPr="00F920BF" w:rsidRDefault="004D6919" w:rsidP="004D6919">
      <w:pPr>
        <w:spacing w:line="220" w:lineRule="exact"/>
        <w:ind w:left="240"/>
        <w:jc w:val="center"/>
        <w:rPr>
          <w:rFonts w:eastAsia="Times New Roman"/>
          <w:b/>
          <w:bCs/>
          <w:sz w:val="22"/>
          <w:szCs w:val="22"/>
        </w:rPr>
      </w:pPr>
      <w:r w:rsidRPr="00F920BF">
        <w:rPr>
          <w:rFonts w:eastAsia="Times New Roman"/>
          <w:b/>
          <w:bCs/>
          <w:sz w:val="22"/>
          <w:szCs w:val="22"/>
        </w:rPr>
        <w:t>нормативів з фізичної підготовки кандидатів на заміщення вакантних посад співробітників Служби судової охорони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2"/>
        <w:gridCol w:w="4255"/>
        <w:gridCol w:w="814"/>
        <w:gridCol w:w="814"/>
        <w:gridCol w:w="677"/>
        <w:gridCol w:w="835"/>
        <w:gridCol w:w="961"/>
        <w:gridCol w:w="961"/>
        <w:gridCol w:w="850"/>
        <w:gridCol w:w="853"/>
        <w:gridCol w:w="868"/>
        <w:gridCol w:w="853"/>
        <w:gridCol w:w="864"/>
        <w:gridCol w:w="950"/>
      </w:tblGrid>
      <w:tr w:rsidR="004D6919" w:rsidRPr="00F920BF" w:rsidTr="003E6A2D">
        <w:trPr>
          <w:trHeight w:hRule="exact" w:val="578"/>
          <w:jc w:val="center"/>
        </w:trPr>
        <w:tc>
          <w:tcPr>
            <w:tcW w:w="482" w:type="dxa"/>
            <w:vMerge w:val="restart"/>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after="60" w:line="200" w:lineRule="exact"/>
              <w:rPr>
                <w:rFonts w:eastAsia="Times New Roman"/>
                <w:b/>
                <w:bCs/>
                <w:sz w:val="22"/>
                <w:szCs w:val="22"/>
              </w:rPr>
            </w:pPr>
            <w:r w:rsidRPr="00F920BF">
              <w:rPr>
                <w:rFonts w:eastAsia="Times New Roman"/>
                <w:sz w:val="22"/>
                <w:szCs w:val="22"/>
              </w:rPr>
              <w:t>№</w:t>
            </w:r>
          </w:p>
          <w:p w:rsidR="004D6919" w:rsidRPr="00F920BF" w:rsidRDefault="004D6919" w:rsidP="003E6A2D">
            <w:pPr>
              <w:framePr w:w="15037" w:wrap="notBeside" w:vAnchor="text" w:hAnchor="text" w:xAlign="center" w:y="1"/>
              <w:spacing w:before="60" w:line="220" w:lineRule="exact"/>
              <w:rPr>
                <w:rFonts w:eastAsia="Times New Roman"/>
                <w:b/>
                <w:bCs/>
                <w:sz w:val="22"/>
                <w:szCs w:val="22"/>
              </w:rPr>
            </w:pPr>
            <w:r w:rsidRPr="00F920BF">
              <w:rPr>
                <w:rFonts w:eastAsia="Times New Roman"/>
                <w:b/>
                <w:bCs/>
                <w:sz w:val="22"/>
                <w:szCs w:val="22"/>
              </w:rPr>
              <w:t>з/п</w:t>
            </w:r>
          </w:p>
        </w:tc>
        <w:tc>
          <w:tcPr>
            <w:tcW w:w="4255" w:type="dxa"/>
            <w:vMerge w:val="restart"/>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Контрольна вправа</w:t>
            </w:r>
          </w:p>
        </w:tc>
        <w:tc>
          <w:tcPr>
            <w:tcW w:w="5062" w:type="dxa"/>
            <w:gridSpan w:val="6"/>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c>
          <w:tcPr>
            <w:tcW w:w="5238" w:type="dxa"/>
            <w:gridSpan w:val="6"/>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r>
      <w:tr w:rsidR="004D6919" w:rsidRPr="00F920BF" w:rsidTr="003E6A2D">
        <w:trPr>
          <w:trHeight w:hRule="exact" w:val="389"/>
          <w:jc w:val="center"/>
        </w:trPr>
        <w:tc>
          <w:tcPr>
            <w:tcW w:w="482"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5062" w:type="dxa"/>
            <w:gridSpan w:val="6"/>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чоловіки</w:t>
            </w:r>
          </w:p>
        </w:tc>
        <w:tc>
          <w:tcPr>
            <w:tcW w:w="5238" w:type="dxa"/>
            <w:gridSpan w:val="6"/>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жінки</w:t>
            </w:r>
          </w:p>
        </w:tc>
      </w:tr>
      <w:tr w:rsidR="004D6919" w:rsidRPr="00F920BF" w:rsidTr="003E6A2D">
        <w:trPr>
          <w:trHeight w:hRule="exact" w:val="904"/>
          <w:jc w:val="center"/>
        </w:trPr>
        <w:tc>
          <w:tcPr>
            <w:tcW w:w="482"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4D6919" w:rsidRPr="00F920BF" w:rsidRDefault="004D6919" w:rsidP="003E6A2D">
            <w:pPr>
              <w:framePr w:w="15037" w:wrap="notBeside" w:vAnchor="text" w:hAnchor="text" w:xAlign="center" w:y="1"/>
              <w:rPr>
                <w:sz w:val="22"/>
                <w:szCs w:val="22"/>
              </w:rPr>
            </w:pPr>
          </w:p>
        </w:tc>
        <w:tc>
          <w:tcPr>
            <w:tcW w:w="81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1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ІІ-ІІІ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25-34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677"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35-39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35"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40-44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45-49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61"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50 і старше</w:t>
            </w:r>
          </w:p>
        </w:tc>
        <w:tc>
          <w:tcPr>
            <w:tcW w:w="850"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до 24 років</w:t>
            </w:r>
          </w:p>
        </w:tc>
        <w:tc>
          <w:tcPr>
            <w:tcW w:w="853"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sz w:val="22"/>
                <w:szCs w:val="22"/>
              </w:rPr>
              <w:t>ІІ</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25-29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8"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III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30-34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53"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IV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35-39</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864" w:type="dxa"/>
            <w:tcBorders>
              <w:top w:val="single" w:sz="4" w:space="0" w:color="auto"/>
              <w:lef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40-44</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років</w:t>
            </w:r>
          </w:p>
        </w:tc>
        <w:tc>
          <w:tcPr>
            <w:tcW w:w="950" w:type="dxa"/>
            <w:tcBorders>
              <w:top w:val="single" w:sz="4" w:space="0" w:color="auto"/>
              <w:left w:val="single" w:sz="4" w:space="0" w:color="auto"/>
              <w:right w:val="single" w:sz="4" w:space="0" w:color="auto"/>
            </w:tcBorders>
            <w:shd w:val="clear" w:color="auto" w:fill="FFFFFF"/>
            <w:vAlign w:val="center"/>
          </w:tcPr>
          <w:p w:rsidR="004D6919" w:rsidRDefault="004D6919" w:rsidP="003E6A2D">
            <w:pPr>
              <w:framePr w:w="15037" w:wrap="notBeside" w:vAnchor="text" w:hAnchor="text" w:xAlign="center" w:y="1"/>
              <w:jc w:val="center"/>
              <w:rPr>
                <w:rFonts w:eastAsia="Times New Roman"/>
                <w:b/>
                <w:bCs/>
                <w:sz w:val="22"/>
                <w:szCs w:val="22"/>
              </w:rPr>
            </w:pPr>
            <w:r>
              <w:rPr>
                <w:rFonts w:eastAsia="Times New Roman"/>
                <w:b/>
                <w:bCs/>
                <w:sz w:val="22"/>
                <w:szCs w:val="22"/>
              </w:rPr>
              <w:t>VI</w:t>
            </w:r>
          </w:p>
          <w:p w:rsidR="004D6919"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45 і старше</w:t>
            </w:r>
          </w:p>
        </w:tc>
      </w:tr>
      <w:tr w:rsidR="004D6919" w:rsidRPr="00F920BF" w:rsidTr="003E6A2D">
        <w:trPr>
          <w:trHeight w:hRule="exact" w:val="644"/>
          <w:jc w:val="center"/>
        </w:trPr>
        <w:tc>
          <w:tcPr>
            <w:tcW w:w="15037" w:type="dxa"/>
            <w:gridSpan w:val="14"/>
            <w:tcBorders>
              <w:top w:val="single" w:sz="4" w:space="0" w:color="auto"/>
              <w:left w:val="single" w:sz="4" w:space="0" w:color="auto"/>
              <w:right w:val="single" w:sz="4" w:space="0" w:color="auto"/>
            </w:tcBorders>
            <w:shd w:val="clear" w:color="auto" w:fill="FFFFFF"/>
            <w:vAlign w:val="bottom"/>
          </w:tcPr>
          <w:p w:rsidR="004D6919" w:rsidRPr="00F920BF" w:rsidRDefault="004D6919" w:rsidP="003E6A2D">
            <w:pPr>
              <w:framePr w:w="15037" w:wrap="notBeside" w:vAnchor="text" w:hAnchor="text" w:xAlign="center" w:y="1"/>
              <w:spacing w:after="60"/>
              <w:jc w:val="center"/>
              <w:rPr>
                <w:rFonts w:eastAsia="Times New Roman"/>
                <w:b/>
                <w:bCs/>
                <w:sz w:val="22"/>
                <w:szCs w:val="22"/>
              </w:rPr>
            </w:pPr>
            <w:r w:rsidRPr="00F920BF">
              <w:rPr>
                <w:rFonts w:eastAsia="Times New Roman"/>
                <w:b/>
                <w:bCs/>
                <w:sz w:val="22"/>
                <w:szCs w:val="22"/>
              </w:rPr>
              <w:t>Нормативи для кандидатів на службу до центрального органу управління, територіальних управлінь, підрозділів охорони,</w:t>
            </w:r>
          </w:p>
          <w:p w:rsidR="004D6919" w:rsidRPr="00F920BF" w:rsidRDefault="004D6919" w:rsidP="003E6A2D">
            <w:pPr>
              <w:framePr w:w="15037" w:wrap="notBeside" w:vAnchor="text" w:hAnchor="text" w:xAlign="center" w:y="1"/>
              <w:spacing w:before="60"/>
              <w:jc w:val="center"/>
              <w:rPr>
                <w:rFonts w:eastAsia="Times New Roman"/>
                <w:b/>
                <w:bCs/>
                <w:sz w:val="22"/>
                <w:szCs w:val="22"/>
              </w:rPr>
            </w:pPr>
            <w:r w:rsidRPr="00F920BF">
              <w:rPr>
                <w:rFonts w:eastAsia="Times New Roman"/>
                <w:b/>
                <w:bCs/>
                <w:sz w:val="22"/>
                <w:szCs w:val="22"/>
              </w:rPr>
              <w:t>оперативно-чергової служби</w:t>
            </w:r>
          </w:p>
        </w:tc>
      </w:tr>
      <w:tr w:rsidR="004D6919" w:rsidRPr="00F920BF" w:rsidTr="003E6A2D">
        <w:trPr>
          <w:trHeight w:hRule="exact" w:val="490"/>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1.</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Комплексна силова вправа (разів за 1 хв</w:t>
            </w:r>
            <w:r w:rsidR="003E6A2D">
              <w:rPr>
                <w:rFonts w:eastAsia="Times New Roman"/>
                <w:sz w:val="22"/>
                <w:szCs w:val="22"/>
              </w:rPr>
              <w:t>.</w:t>
            </w:r>
            <w:r w:rsidRPr="0036094F">
              <w:rPr>
                <w:rFonts w:eastAsia="Times New Roman"/>
                <w:sz w:val="22"/>
                <w:szCs w:val="22"/>
              </w:rPr>
              <w:t>)</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45</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ind w:left="200"/>
              <w:rPr>
                <w:rFonts w:eastAsia="Times New Roman"/>
                <w:b/>
                <w:bCs/>
                <w:sz w:val="22"/>
                <w:szCs w:val="22"/>
              </w:rPr>
            </w:pPr>
            <w:r w:rsidRPr="00F920BF">
              <w:rPr>
                <w:rFonts w:eastAsia="Times New Roman"/>
                <w:sz w:val="22"/>
                <w:szCs w:val="22"/>
              </w:rPr>
              <w:t>35</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Pr>
                <w:rFonts w:eastAsia="Times New Roman"/>
                <w:sz w:val="22"/>
                <w:szCs w:val="22"/>
              </w:rPr>
              <w:t>30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35</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25</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15</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10</w:t>
            </w:r>
          </w:p>
        </w:tc>
      </w:tr>
      <w:tr w:rsidR="004D6919" w:rsidRPr="00F920BF" w:rsidTr="003E6A2D">
        <w:trPr>
          <w:trHeight w:hRule="exact" w:val="428"/>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2.</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Біг 100 м (с)</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15.0</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18.5</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16.0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17.0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18.0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19.0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20.5</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21.0</w:t>
            </w:r>
          </w:p>
        </w:tc>
      </w:tr>
      <w:tr w:rsidR="004D6919" w:rsidRPr="00F920BF" w:rsidTr="003E6A2D">
        <w:trPr>
          <w:trHeight w:hRule="exact" w:val="421"/>
          <w:jc w:val="center"/>
        </w:trPr>
        <w:tc>
          <w:tcPr>
            <w:tcW w:w="482"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3.</w:t>
            </w:r>
          </w:p>
        </w:tc>
        <w:tc>
          <w:tcPr>
            <w:tcW w:w="4255" w:type="dxa"/>
            <w:tcBorders>
              <w:top w:val="single" w:sz="4" w:space="0" w:color="auto"/>
              <w:left w:val="single" w:sz="4" w:space="0" w:color="auto"/>
            </w:tcBorders>
            <w:shd w:val="clear" w:color="auto" w:fill="FFFFFF"/>
            <w:vAlign w:val="center"/>
          </w:tcPr>
          <w:p w:rsidR="004D6919" w:rsidRPr="0036094F" w:rsidRDefault="004D6919" w:rsidP="003E6A2D">
            <w:pPr>
              <w:framePr w:w="15037" w:wrap="notBeside" w:vAnchor="text" w:hAnchor="text" w:xAlign="center" w:y="1"/>
              <w:ind w:left="75"/>
              <w:rPr>
                <w:rFonts w:eastAsia="Times New Roman"/>
                <w:bCs/>
                <w:sz w:val="22"/>
                <w:szCs w:val="22"/>
              </w:rPr>
            </w:pPr>
            <w:r w:rsidRPr="0036094F">
              <w:rPr>
                <w:rFonts w:eastAsia="Times New Roman"/>
                <w:sz w:val="22"/>
                <w:szCs w:val="22"/>
              </w:rPr>
              <w:t>Біг 1000 м (хв., с)</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4.05</w:t>
            </w:r>
          </w:p>
        </w:tc>
        <w:tc>
          <w:tcPr>
            <w:tcW w:w="81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4.30</w:t>
            </w:r>
          </w:p>
        </w:tc>
        <w:tc>
          <w:tcPr>
            <w:tcW w:w="677"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5.00</w:t>
            </w:r>
          </w:p>
        </w:tc>
        <w:tc>
          <w:tcPr>
            <w:tcW w:w="835"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6.00</w:t>
            </w:r>
          </w:p>
        </w:tc>
        <w:tc>
          <w:tcPr>
            <w:tcW w:w="961"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6.50</w:t>
            </w:r>
          </w:p>
        </w:tc>
        <w:tc>
          <w:tcPr>
            <w:tcW w:w="850"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5.30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6.10</w:t>
            </w:r>
          </w:p>
        </w:tc>
        <w:tc>
          <w:tcPr>
            <w:tcW w:w="868"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6.40</w:t>
            </w:r>
          </w:p>
        </w:tc>
        <w:tc>
          <w:tcPr>
            <w:tcW w:w="853"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7.30</w:t>
            </w:r>
          </w:p>
        </w:tc>
        <w:tc>
          <w:tcPr>
            <w:tcW w:w="864" w:type="dxa"/>
            <w:tcBorders>
              <w:top w:val="single" w:sz="4" w:space="0" w:color="auto"/>
              <w:lef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7.50</w:t>
            </w:r>
          </w:p>
        </w:tc>
        <w:tc>
          <w:tcPr>
            <w:tcW w:w="950" w:type="dxa"/>
            <w:tcBorders>
              <w:top w:val="single" w:sz="4" w:space="0" w:color="auto"/>
              <w:left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7.10</w:t>
            </w:r>
          </w:p>
        </w:tc>
      </w:tr>
      <w:tr w:rsidR="004D6919" w:rsidRPr="00F920BF" w:rsidTr="003E6A2D">
        <w:trPr>
          <w:trHeight w:hRule="exact" w:val="432"/>
          <w:jc w:val="center"/>
        </w:trPr>
        <w:tc>
          <w:tcPr>
            <w:tcW w:w="482"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rPr>
                <w:rFonts w:eastAsia="Times New Roman"/>
                <w:b/>
                <w:bCs/>
                <w:sz w:val="22"/>
                <w:szCs w:val="22"/>
              </w:rPr>
            </w:pPr>
            <w:r w:rsidRPr="00F920BF">
              <w:rPr>
                <w:rFonts w:eastAsia="Times New Roman"/>
                <w:sz w:val="22"/>
                <w:szCs w:val="22"/>
              </w:rPr>
              <w:t>4.</w:t>
            </w:r>
          </w:p>
        </w:tc>
        <w:tc>
          <w:tcPr>
            <w:tcW w:w="4255" w:type="dxa"/>
            <w:tcBorders>
              <w:top w:val="single" w:sz="4" w:space="0" w:color="auto"/>
              <w:left w:val="single" w:sz="4" w:space="0" w:color="auto"/>
              <w:bottom w:val="single" w:sz="4" w:space="0" w:color="auto"/>
            </w:tcBorders>
            <w:shd w:val="clear" w:color="auto" w:fill="FFFFFF"/>
            <w:vAlign w:val="center"/>
          </w:tcPr>
          <w:p w:rsidR="004D6919" w:rsidRPr="0036094F" w:rsidRDefault="004D6919" w:rsidP="003E6A2D">
            <w:pPr>
              <w:framePr w:w="15037" w:wrap="notBeside" w:vAnchor="text" w:hAnchor="text" w:xAlign="center" w:y="1"/>
              <w:ind w:firstLine="75"/>
              <w:rPr>
                <w:rFonts w:eastAsia="Times New Roman"/>
                <w:bCs/>
                <w:sz w:val="22"/>
                <w:szCs w:val="22"/>
              </w:rPr>
            </w:pPr>
            <w:r w:rsidRPr="0036094F">
              <w:rPr>
                <w:rFonts w:eastAsia="Times New Roman"/>
                <w:sz w:val="22"/>
                <w:szCs w:val="22"/>
              </w:rPr>
              <w:t>Човниковий біг 10 х 10 м (с)</w:t>
            </w:r>
          </w:p>
        </w:tc>
        <w:tc>
          <w:tcPr>
            <w:tcW w:w="81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30.0</w:t>
            </w:r>
          </w:p>
        </w:tc>
        <w:tc>
          <w:tcPr>
            <w:tcW w:w="81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677"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36.0</w:t>
            </w:r>
          </w:p>
        </w:tc>
        <w:tc>
          <w:tcPr>
            <w:tcW w:w="835"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961"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961"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50"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34.0</w:t>
            </w:r>
          </w:p>
        </w:tc>
        <w:tc>
          <w:tcPr>
            <w:tcW w:w="853"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38.0</w:t>
            </w:r>
          </w:p>
        </w:tc>
        <w:tc>
          <w:tcPr>
            <w:tcW w:w="868"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40.0</w:t>
            </w:r>
          </w:p>
        </w:tc>
        <w:tc>
          <w:tcPr>
            <w:tcW w:w="853"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42.0</w:t>
            </w:r>
          </w:p>
        </w:tc>
        <w:tc>
          <w:tcPr>
            <w:tcW w:w="864" w:type="dxa"/>
            <w:tcBorders>
              <w:top w:val="single" w:sz="4" w:space="0" w:color="auto"/>
              <w:left w:val="single" w:sz="4" w:space="0" w:color="auto"/>
              <w:bottom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D6919" w:rsidRPr="00F920BF" w:rsidRDefault="004D6919" w:rsidP="003E6A2D">
            <w:pPr>
              <w:framePr w:w="15037" w:wrap="notBeside" w:vAnchor="text" w:hAnchor="text" w:xAlign="center" w:y="1"/>
              <w:jc w:val="center"/>
              <w:rPr>
                <w:rFonts w:eastAsia="Times New Roman"/>
                <w:b/>
                <w:bCs/>
                <w:sz w:val="22"/>
                <w:szCs w:val="22"/>
              </w:rPr>
            </w:pPr>
            <w:r w:rsidRPr="00F920BF">
              <w:rPr>
                <w:rFonts w:eastAsia="Times New Roman"/>
                <w:sz w:val="22"/>
                <w:szCs w:val="22"/>
              </w:rPr>
              <w:t>46.0</w:t>
            </w:r>
          </w:p>
        </w:tc>
      </w:tr>
    </w:tbl>
    <w:p w:rsidR="004D6919" w:rsidRPr="00F920BF" w:rsidRDefault="004D6919" w:rsidP="004D6919">
      <w:pPr>
        <w:framePr w:w="15037" w:wrap="notBeside" w:vAnchor="text" w:hAnchor="text" w:xAlign="center" w:y="1"/>
        <w:rPr>
          <w:sz w:val="22"/>
          <w:szCs w:val="22"/>
        </w:rPr>
      </w:pPr>
    </w:p>
    <w:p w:rsidR="004D6919" w:rsidRPr="00F920BF" w:rsidRDefault="004D6919" w:rsidP="004D6919">
      <w:pPr>
        <w:rPr>
          <w:sz w:val="22"/>
          <w:szCs w:val="22"/>
        </w:rPr>
      </w:pPr>
    </w:p>
    <w:p w:rsidR="004D6919" w:rsidRPr="00F920BF" w:rsidRDefault="004D6919" w:rsidP="004D6919">
      <w:pPr>
        <w:rPr>
          <w:sz w:val="22"/>
          <w:szCs w:val="22"/>
        </w:rPr>
      </w:pPr>
    </w:p>
    <w:p w:rsidR="004D6919" w:rsidRDefault="004D6919" w:rsidP="004D6919">
      <w:pPr>
        <w:pStyle w:val="43"/>
        <w:shd w:val="clear" w:color="auto" w:fill="auto"/>
        <w:spacing w:after="0" w:line="235" w:lineRule="auto"/>
        <w:ind w:left="1418" w:right="389" w:hanging="1418"/>
        <w:rPr>
          <w:rFonts w:eastAsia="Calibri"/>
          <w:sz w:val="28"/>
          <w:szCs w:val="28"/>
          <w:lang w:val="uk-UA"/>
        </w:rPr>
      </w:pPr>
      <w:r w:rsidRPr="00414BC8">
        <w:rPr>
          <w:rFonts w:eastAsia="Calibri"/>
          <w:b/>
          <w:sz w:val="28"/>
          <w:szCs w:val="28"/>
          <w:lang w:val="uk-UA"/>
        </w:rPr>
        <w:t>Примітка</w:t>
      </w:r>
      <w:r w:rsidRPr="00414BC8">
        <w:rPr>
          <w:rFonts w:eastAsia="Calibri"/>
          <w:sz w:val="28"/>
          <w:szCs w:val="28"/>
          <w:lang w:val="uk-UA"/>
        </w:rPr>
        <w:t>: перевірка рівня фізичної підготовленості кандидатів на заміщення вакантних посад проводиться відповідно до Тимчасової інструкції з фізичної підготовки Служби судової охорони, затвердженої наказом Служби судової охорони від 23.12.2019 № 273</w:t>
      </w:r>
      <w:r>
        <w:rPr>
          <w:rFonts w:eastAsia="Calibri"/>
          <w:sz w:val="28"/>
          <w:szCs w:val="28"/>
          <w:lang w:val="uk-UA"/>
        </w:rPr>
        <w:t xml:space="preserve">, за результатами виконання таких вправ: </w:t>
      </w:r>
    </w:p>
    <w:p w:rsidR="004D6919" w:rsidRDefault="004D6919" w:rsidP="004D6919">
      <w:pPr>
        <w:pStyle w:val="43"/>
        <w:shd w:val="clear" w:color="auto" w:fill="auto"/>
        <w:spacing w:after="0" w:line="235" w:lineRule="auto"/>
        <w:ind w:left="1418" w:right="389"/>
        <w:rPr>
          <w:rFonts w:eastAsia="Calibri"/>
          <w:sz w:val="28"/>
          <w:szCs w:val="28"/>
          <w:lang w:val="uk-UA"/>
        </w:rPr>
      </w:pPr>
      <w:r>
        <w:rPr>
          <w:rFonts w:eastAsia="Calibri"/>
          <w:sz w:val="28"/>
          <w:szCs w:val="28"/>
          <w:lang w:val="uk-UA"/>
        </w:rPr>
        <w:t>1)</w:t>
      </w:r>
      <w:r w:rsidRPr="00414BC8">
        <w:rPr>
          <w:rFonts w:eastAsia="Calibri"/>
          <w:b/>
          <w:sz w:val="28"/>
          <w:szCs w:val="28"/>
          <w:lang w:val="uk-UA"/>
        </w:rPr>
        <w:t xml:space="preserve"> </w:t>
      </w:r>
      <w:r>
        <w:rPr>
          <w:rFonts w:eastAsia="Calibri"/>
          <w:sz w:val="28"/>
          <w:szCs w:val="28"/>
          <w:lang w:val="uk-UA"/>
        </w:rPr>
        <w:t xml:space="preserve">Комплексна силова вправа; </w:t>
      </w:r>
    </w:p>
    <w:p w:rsidR="004D6919" w:rsidRDefault="004D6919" w:rsidP="004D6919">
      <w:pPr>
        <w:pStyle w:val="43"/>
        <w:shd w:val="clear" w:color="auto" w:fill="auto"/>
        <w:spacing w:after="0" w:line="235" w:lineRule="auto"/>
        <w:ind w:left="698" w:right="389" w:firstLine="720"/>
        <w:rPr>
          <w:rFonts w:eastAsia="Calibri"/>
          <w:sz w:val="28"/>
          <w:szCs w:val="28"/>
          <w:lang w:val="uk-UA"/>
        </w:rPr>
      </w:pPr>
      <w:r>
        <w:rPr>
          <w:rFonts w:eastAsia="Calibri"/>
          <w:sz w:val="28"/>
          <w:szCs w:val="28"/>
          <w:lang w:val="uk-UA"/>
        </w:rPr>
        <w:t>2) Біг 100 м;</w:t>
      </w:r>
    </w:p>
    <w:p w:rsidR="004D6919" w:rsidRPr="00414BC8" w:rsidRDefault="004D6919" w:rsidP="004D6919">
      <w:pPr>
        <w:pStyle w:val="43"/>
        <w:shd w:val="clear" w:color="auto" w:fill="auto"/>
        <w:spacing w:after="0" w:line="235" w:lineRule="auto"/>
        <w:ind w:left="698" w:right="389" w:firstLine="720"/>
        <w:rPr>
          <w:b/>
          <w:sz w:val="32"/>
          <w:lang w:val="uk-UA"/>
        </w:rPr>
      </w:pPr>
      <w:r>
        <w:rPr>
          <w:rFonts w:eastAsia="Calibri"/>
          <w:sz w:val="28"/>
          <w:szCs w:val="28"/>
          <w:lang w:val="uk-UA"/>
        </w:rPr>
        <w:t>3) Біг 1000 м</w:t>
      </w:r>
      <w:r w:rsidRPr="00414BC8">
        <w:rPr>
          <w:sz w:val="28"/>
          <w:lang w:val="uk-UA"/>
        </w:rPr>
        <w:t>.</w:t>
      </w:r>
    </w:p>
    <w:p w:rsidR="004D6919" w:rsidRPr="00414BC8" w:rsidRDefault="004D6919" w:rsidP="004D6919">
      <w:pPr>
        <w:pStyle w:val="43"/>
        <w:shd w:val="clear" w:color="auto" w:fill="auto"/>
        <w:spacing w:after="0" w:line="235" w:lineRule="auto"/>
        <w:ind w:left="698" w:right="389" w:firstLine="720"/>
        <w:rPr>
          <w:b/>
          <w:sz w:val="32"/>
          <w:lang w:val="uk-UA"/>
        </w:rPr>
      </w:pPr>
    </w:p>
    <w:p w:rsidR="000B4568" w:rsidRPr="005E4D76" w:rsidRDefault="000B4568" w:rsidP="005E4D76">
      <w:pPr>
        <w:spacing w:after="6" w:line="220" w:lineRule="exact"/>
        <w:rPr>
          <w:rFonts w:eastAsia="Times New Roman"/>
          <w:b/>
          <w:bCs/>
          <w:sz w:val="2"/>
          <w:szCs w:val="22"/>
        </w:rPr>
      </w:pPr>
    </w:p>
    <w:sectPr w:rsidR="000B4568" w:rsidRPr="005E4D76" w:rsidSect="004D6919">
      <w:headerReference w:type="even" r:id="rId12"/>
      <w:headerReference w:type="default" r:id="rId13"/>
      <w:pgSz w:w="16838" w:h="11906" w:orient="landscape" w:code="9"/>
      <w:pgMar w:top="567" w:right="851" w:bottom="1701"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649" w:rsidRDefault="00C67649" w:rsidP="005C2E40">
      <w:r>
        <w:separator/>
      </w:r>
    </w:p>
  </w:endnote>
  <w:endnote w:type="continuationSeparator" w:id="0">
    <w:p w:rsidR="00C67649" w:rsidRDefault="00C67649" w:rsidP="005C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649" w:rsidRDefault="00C67649" w:rsidP="005C2E40">
      <w:r>
        <w:separator/>
      </w:r>
    </w:p>
  </w:footnote>
  <w:footnote w:type="continuationSeparator" w:id="0">
    <w:p w:rsidR="00C67649" w:rsidRDefault="00C67649" w:rsidP="005C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1C" w:rsidRDefault="00036964">
    <w:pPr>
      <w:rPr>
        <w:sz w:val="2"/>
        <w:szCs w:val="2"/>
      </w:rPr>
    </w:pPr>
    <w:r>
      <w:rPr>
        <w:noProof/>
        <w:sz w:val="24"/>
        <w:szCs w:val="24"/>
        <w:lang w:eastAsia="uk-UA" w:bidi="uk-UA"/>
      </w:rPr>
      <mc:AlternateContent>
        <mc:Choice Requires="wps">
          <w:drawing>
            <wp:anchor distT="0" distB="0" distL="63500" distR="63500" simplePos="0" relativeHeight="251662336" behindDoc="1" locked="0" layoutInCell="1" allowOverlap="1">
              <wp:simplePos x="0" y="0"/>
              <wp:positionH relativeFrom="page">
                <wp:posOffset>4093845</wp:posOffset>
              </wp:positionH>
              <wp:positionV relativeFrom="page">
                <wp:posOffset>388620</wp:posOffset>
              </wp:positionV>
              <wp:extent cx="75565" cy="121285"/>
              <wp:effectExtent l="0" t="0" r="254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F1C" w:rsidRDefault="00B12F1C">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2.35pt;margin-top:30.6pt;width:5.95pt;height:9.5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06qA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iJMeWnRPJ41uxIRiU51xUBk43Q3gpifYhi5bpmq4FdU3hbjYtITv6bWUYmwpqSE739x0z67O&#10;OMqA7MaPooYw5EELCzQ1sjelg2IgQIcuPZ46Y1KpYHMVRXGEUQUnfuAHSWQDkGy5O0il31PRI2Pk&#10;WELfLTY53CptciHZ4mJCcVGyrrO97/izDXCcdyAyXDVnJgfbyh+pl26TbRI6YRBvndArCue63IRO&#10;XPqrqHhXbDaF/9PE9cOsZXVNuQmzyMoP/6xtR4HPgjgJS4mO1QbOpKTkfrfpJDoQkHVpv2NBztzc&#10;52nYIgCXF5T8IPRugtQp42TlhGUYOenKSxzPT2/S2AvTsCifU7plnP47JTTmOI2CaJbSb7l59nvN&#10;jWQ90zA4OtbnODk5kcwIcMtr21pNWDfbZ6Uw6T+VAtq9NNrK1Sh01qqedhOgGA3vRP0IwpUClAXq&#10;hGkHRivkd4xGmBw55jDaMOo+cJC+GTKLIRdjtxiEV3Axxxqj2dzoeRg9DJLtW8BdHtc1PI+SWe0+&#10;5XB8VDALLIXj3DLD5vzfej1N1/UvAAAA//8DAFBLAwQUAAYACAAAACEAQF8Vvd0AAAAJAQAADwAA&#10;AGRycy9kb3ducmV2LnhtbEyPy07DMBBF90j8gzVI7KjTUtwojVOhSmzYUSokdm48jaP6Edlumvw9&#10;wwp2M5qjO+fWu8lZNmJMffASlosCGPo26N53Eo6fb08lsJSV18oGjxJmTLBr7u9qVelw8x84HnLH&#10;KMSnSkkwOQ8V56k16FRahAE93c4hOpVpjR3XUd0o3Fm+KgrBneo9fTBqwL3B9nK4Ogmb6SvgkHCP&#10;3+exjaafS/s+S/n4ML1ugWWc8h8Mv/qkDg05ncLV68SsBLFebwilYbkCRoB4EQLYSUJZPANvav6/&#10;QfMDAAD//wMAUEsBAi0AFAAGAAgAAAAhALaDOJL+AAAA4QEAABMAAAAAAAAAAAAAAAAAAAAAAFtD&#10;b250ZW50X1R5cGVzXS54bWxQSwECLQAUAAYACAAAACEAOP0h/9YAAACUAQAACwAAAAAAAAAAAAAA&#10;AAAvAQAAX3JlbHMvLnJlbHNQSwECLQAUAAYACAAAACEAVWY9OqgCAAClBQAADgAAAAAAAAAAAAAA&#10;AAAuAgAAZHJzL2Uyb0RvYy54bWxQSwECLQAUAAYACAAAACEAQF8Vvd0AAAAJAQAADwAAAAAAAAAA&#10;AAAAAAACBQAAZHJzL2Rvd25yZXYueG1sUEsFBgAAAAAEAAQA8wAAAAwGAAAAAA==&#10;" filled="f" stroked="f">
              <v:textbox style="mso-fit-shape-to-text:t" inset="0,0,0,0">
                <w:txbxContent>
                  <w:p w:rsidR="00B12F1C" w:rsidRDefault="00B12F1C">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228"/>
      <w:docPartObj>
        <w:docPartGallery w:val="Page Numbers (Top of Page)"/>
        <w:docPartUnique/>
      </w:docPartObj>
    </w:sdtPr>
    <w:sdtEndPr/>
    <w:sdtContent>
      <w:p w:rsidR="00B12F1C" w:rsidRDefault="00B12F1C">
        <w:pPr>
          <w:pStyle w:val="a3"/>
          <w:jc w:val="center"/>
        </w:pPr>
        <w:r>
          <w:fldChar w:fldCharType="begin"/>
        </w:r>
        <w:r>
          <w:instrText xml:space="preserve"> PAGE   \* MERGEFORMAT </w:instrText>
        </w:r>
        <w:r>
          <w:fldChar w:fldCharType="separate"/>
        </w:r>
        <w:r>
          <w:rPr>
            <w:noProof/>
          </w:rPr>
          <w:t>20</w:t>
        </w:r>
        <w:r>
          <w:rPr>
            <w:noProof/>
          </w:rPr>
          <w:fldChar w:fldCharType="end"/>
        </w:r>
      </w:p>
    </w:sdtContent>
  </w:sdt>
  <w:p w:rsidR="00B12F1C" w:rsidRDefault="00B12F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1C" w:rsidRDefault="00036964">
    <w:pPr>
      <w:rPr>
        <w:sz w:val="2"/>
        <w:szCs w:val="2"/>
      </w:rPr>
    </w:pPr>
    <w:r>
      <w:rPr>
        <w:noProof/>
        <w:sz w:val="24"/>
        <w:szCs w:val="24"/>
        <w:lang w:eastAsia="uk-UA" w:bidi="uk-UA"/>
      </w:rPr>
      <mc:AlternateContent>
        <mc:Choice Requires="wps">
          <w:drawing>
            <wp:anchor distT="0" distB="0" distL="63500" distR="63500" simplePos="0" relativeHeight="251657728" behindDoc="1" locked="0" layoutInCell="1" allowOverlap="1">
              <wp:simplePos x="0" y="0"/>
              <wp:positionH relativeFrom="page">
                <wp:posOffset>4093845</wp:posOffset>
              </wp:positionH>
              <wp:positionV relativeFrom="page">
                <wp:posOffset>388620</wp:posOffset>
              </wp:positionV>
              <wp:extent cx="75565" cy="121285"/>
              <wp:effectExtent l="0" t="0"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F1C" w:rsidRDefault="00B12F1C">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22.35pt;margin-top:30.6pt;width:5.95pt;height:9.5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2EvqwIAAKwFAAAOAAAAZHJzL2Uyb0RvYy54bWysVG1vmzAQ/j5p/8Hyd8rLIAFUUiUhTJO6&#10;F6ndD3DABGtgI9sNdNP++84mpGmrSdM2PqCzfX783N1zd30zdi06UqmY4Bn2rzyMKC9Fxfghw1/v&#10;CyfGSGnCK9IKTjP8SBW+Wb19cz30KQ1EI9qKSgQgXKVDn+FG6z51XVU2tCPqSvSUw2EtZEc0LOXB&#10;rSQZAL1r3cDzFu4gZNVLUVKlYDefDvHK4tc1LfXnulZUozbDwE3bv7T/vfm7q2uSHiTpG1aeaJC/&#10;YNERxuHRM1RONEEPkr2C6lgphRK1vipF54q6ZiW1MUA0vvcimruG9NTGAslR/TlN6v/Blp+OXyRi&#10;VYYDjDjpoET3dNRoI0bkm+wMvUrB6a4HNz3CNlTZRqr6W1F+U4iLbUP4ga6lFENDSQXs7E334uqE&#10;owzIfvgoKniGPGhhgcZadiZ1kAwE6FClx3NlDJUSNpdRtIgwKuHED/wgjgw1l6Tz3V4q/Z6KDhkj&#10;wxLqbrHJ8VbpyXV2MU9xUbC2tbVv+bMNwJx24GW4as4MB1vKH4mX7OJdHDphsNg5oZfnzrrYhs6i&#10;8JdR/i7fbnP/p3nXD9OGVRXl5plZVn74Z2U7CXwSxFlYSrSsMnCGkpKH/baV6EhA1oX9Tgm5cHOf&#10;07D5glhehOQHobcJEqdYxEsnLMLISZZe7Hh+skkWXpiEefE8pFvG6b+HhIYMJ1EQTVL6bWye/V7H&#10;RtKOaRgcLesyHJ+dSGoEuOOVLa0mrJ3si1QY+k+pgHLPhbZyNQqdtKrH/Wj74twFe1E9gn6lAIGB&#10;SGHogdEI+R2jAQZIhjlMOIzaDxw6wMya2ZCzsZ8Nwku4mGGN0WRu9TSTHnrJDg3gzj22hi4pmJWw&#10;aaeJA/A3CxgJNpLT+DIz53JtvZ6G7OoXAAAA//8DAFBLAwQUAAYACAAAACEAQF8Vvd0AAAAJAQAA&#10;DwAAAGRycy9kb3ducmV2LnhtbEyPy07DMBBF90j8gzVI7KjTUtwojVOhSmzYUSokdm48jaP6Edlu&#10;mvw9wwp2M5qjO+fWu8lZNmJMffASlosCGPo26N53Eo6fb08lsJSV18oGjxJmTLBr7u9qVelw8x84&#10;HnLHKMSnSkkwOQ8V56k16FRahAE93c4hOpVpjR3XUd0o3Fm+KgrBneo9fTBqwL3B9nK4Ogmb6Svg&#10;kHCP3+exjaafS/s+S/n4ML1ugWWc8h8Mv/qkDg05ncLV68SsBLFebwilYbkCRoB4EQLYSUJZPANv&#10;av6/QfMDAAD//wMAUEsBAi0AFAAGAAgAAAAhALaDOJL+AAAA4QEAABMAAAAAAAAAAAAAAAAAAAAA&#10;AFtDb250ZW50X1R5cGVzXS54bWxQSwECLQAUAAYACAAAACEAOP0h/9YAAACUAQAACwAAAAAAAAAA&#10;AAAAAAAvAQAAX3JlbHMvLnJlbHNQSwECLQAUAAYACAAAACEAAdthL6sCAACsBQAADgAAAAAAAAAA&#10;AAAAAAAuAgAAZHJzL2Uyb0RvYy54bWxQSwECLQAUAAYACAAAACEAQF8Vvd0AAAAJAQAADwAAAAAA&#10;AAAAAAAAAAAFBQAAZHJzL2Rvd25yZXYueG1sUEsFBgAAAAAEAAQA8wAAAA8GAAAAAA==&#10;" filled="f" stroked="f">
              <v:textbox style="mso-fit-shape-to-text:t" inset="0,0,0,0">
                <w:txbxContent>
                  <w:p w:rsidR="00B12F1C" w:rsidRDefault="00B12F1C">
                    <w:pPr>
                      <w:pStyle w:val="af2"/>
                      <w:shd w:val="clear" w:color="auto" w:fill="auto"/>
                      <w:spacing w:line="240" w:lineRule="auto"/>
                    </w:pPr>
                    <w:r>
                      <w:fldChar w:fldCharType="begin"/>
                    </w:r>
                    <w:r>
                      <w:instrText xml:space="preserve"> PAGE \* MERGEFORMAT </w:instrText>
                    </w:r>
                    <w:r>
                      <w:fldChar w:fldCharType="separate"/>
                    </w:r>
                    <w:r w:rsidRPr="00826BAD">
                      <w:rPr>
                        <w:rStyle w:val="Tahoma12pt"/>
                        <w:noProof/>
                      </w:rPr>
                      <w:t>4</w:t>
                    </w:r>
                    <w:r>
                      <w:rPr>
                        <w:rStyle w:val="Tahoma12pt"/>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219"/>
      <w:docPartObj>
        <w:docPartGallery w:val="Page Numbers (Top of Page)"/>
        <w:docPartUnique/>
      </w:docPartObj>
    </w:sdtPr>
    <w:sdtEndPr/>
    <w:sdtContent>
      <w:p w:rsidR="00B12F1C" w:rsidRDefault="00B12F1C">
        <w:pPr>
          <w:pStyle w:val="a3"/>
          <w:jc w:val="center"/>
        </w:pPr>
        <w:r>
          <w:fldChar w:fldCharType="begin"/>
        </w:r>
        <w:r>
          <w:instrText xml:space="preserve"> PAGE   \* MERGEFORMAT </w:instrText>
        </w:r>
        <w:r>
          <w:fldChar w:fldCharType="separate"/>
        </w:r>
        <w:r>
          <w:rPr>
            <w:noProof/>
          </w:rPr>
          <w:t>13</w:t>
        </w:r>
        <w:r>
          <w:rPr>
            <w:noProof/>
          </w:rPr>
          <w:fldChar w:fldCharType="end"/>
        </w:r>
      </w:p>
    </w:sdtContent>
  </w:sdt>
  <w:p w:rsidR="00B12F1C" w:rsidRDefault="00B12F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4A656F9"/>
    <w:multiLevelType w:val="multilevel"/>
    <w:tmpl w:val="A414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B99690F"/>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34D7A"/>
    <w:multiLevelType w:val="hybridMultilevel"/>
    <w:tmpl w:val="09568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48413D6"/>
    <w:multiLevelType w:val="hybridMultilevel"/>
    <w:tmpl w:val="5322C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017152D"/>
    <w:multiLevelType w:val="multilevel"/>
    <w:tmpl w:val="416E6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3916E0D"/>
    <w:multiLevelType w:val="hybridMultilevel"/>
    <w:tmpl w:val="7FFC5E90"/>
    <w:lvl w:ilvl="0" w:tplc="9CD081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15:restartNumberingAfterBreak="0">
    <w:nsid w:val="36E9465B"/>
    <w:multiLevelType w:val="multilevel"/>
    <w:tmpl w:val="9F2E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15:restartNumberingAfterBreak="0">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20" w15:restartNumberingAfterBreak="0">
    <w:nsid w:val="4E265F95"/>
    <w:multiLevelType w:val="hybridMultilevel"/>
    <w:tmpl w:val="6734A352"/>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6053DFB"/>
    <w:multiLevelType w:val="multilevel"/>
    <w:tmpl w:val="427AA3A6"/>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5D3B66E1"/>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DA2CB0"/>
    <w:multiLevelType w:val="multilevel"/>
    <w:tmpl w:val="A4C6CFF2"/>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5" w15:restartNumberingAfterBreak="0">
    <w:nsid w:val="69984280"/>
    <w:multiLevelType w:val="hybridMultilevel"/>
    <w:tmpl w:val="99365196"/>
    <w:lvl w:ilvl="0" w:tplc="D2CA4500">
      <w:start w:val="1"/>
      <w:numFmt w:val="decimal"/>
      <w:lvlText w:val="%1."/>
      <w:lvlJc w:val="left"/>
      <w:pPr>
        <w:ind w:left="1909" w:hanging="12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ACA0362"/>
    <w:multiLevelType w:val="multilevel"/>
    <w:tmpl w:val="021C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9B52FE"/>
    <w:multiLevelType w:val="multilevel"/>
    <w:tmpl w:val="43B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DE65AC"/>
    <w:multiLevelType w:val="multilevel"/>
    <w:tmpl w:val="742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8FD5818"/>
    <w:multiLevelType w:val="hybridMultilevel"/>
    <w:tmpl w:val="8CA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DE92F75"/>
    <w:multiLevelType w:val="hybridMultilevel"/>
    <w:tmpl w:val="92E286AA"/>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30"/>
  </w:num>
  <w:num w:numId="10">
    <w:abstractNumId w:val="29"/>
  </w:num>
  <w:num w:numId="11">
    <w:abstractNumId w:val="1"/>
  </w:num>
  <w:num w:numId="12">
    <w:abstractNumId w:val="18"/>
  </w:num>
  <w:num w:numId="13">
    <w:abstractNumId w:val="0"/>
  </w:num>
  <w:num w:numId="14">
    <w:abstractNumId w:val="32"/>
  </w:num>
  <w:num w:numId="15">
    <w:abstractNumId w:val="17"/>
  </w:num>
  <w:num w:numId="16">
    <w:abstractNumId w:val="2"/>
  </w:num>
  <w:num w:numId="17">
    <w:abstractNumId w:val="15"/>
  </w:num>
  <w:num w:numId="18">
    <w:abstractNumId w:val="7"/>
  </w:num>
  <w:num w:numId="19">
    <w:abstractNumId w:val="4"/>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2"/>
  </w:num>
  <w:num w:numId="24">
    <w:abstractNumId w:val="13"/>
  </w:num>
  <w:num w:numId="25">
    <w:abstractNumId w:val="31"/>
  </w:num>
  <w:num w:numId="26">
    <w:abstractNumId w:val="25"/>
  </w:num>
  <w:num w:numId="27">
    <w:abstractNumId w:val="9"/>
  </w:num>
  <w:num w:numId="28">
    <w:abstractNumId w:val="20"/>
  </w:num>
  <w:num w:numId="29">
    <w:abstractNumId w:val="33"/>
  </w:num>
  <w:num w:numId="30">
    <w:abstractNumId w:val="10"/>
  </w:num>
  <w:num w:numId="31">
    <w:abstractNumId w:val="26"/>
  </w:num>
  <w:num w:numId="32">
    <w:abstractNumId w:val="14"/>
  </w:num>
  <w:num w:numId="33">
    <w:abstractNumId w:val="28"/>
  </w:num>
  <w:num w:numId="34">
    <w:abstractNumId w:val="11"/>
  </w:num>
  <w:num w:numId="35">
    <w:abstractNumId w:val="2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FB"/>
    <w:rsid w:val="00011CBD"/>
    <w:rsid w:val="00020EC0"/>
    <w:rsid w:val="00025870"/>
    <w:rsid w:val="00027CC0"/>
    <w:rsid w:val="00030573"/>
    <w:rsid w:val="00033FE1"/>
    <w:rsid w:val="00035B63"/>
    <w:rsid w:val="00036964"/>
    <w:rsid w:val="0004095A"/>
    <w:rsid w:val="00040E09"/>
    <w:rsid w:val="00045ACD"/>
    <w:rsid w:val="000464C0"/>
    <w:rsid w:val="00047E59"/>
    <w:rsid w:val="00054CE0"/>
    <w:rsid w:val="000638C9"/>
    <w:rsid w:val="0007439D"/>
    <w:rsid w:val="000765D5"/>
    <w:rsid w:val="00076E11"/>
    <w:rsid w:val="00080824"/>
    <w:rsid w:val="00085323"/>
    <w:rsid w:val="00086582"/>
    <w:rsid w:val="000A1187"/>
    <w:rsid w:val="000A407A"/>
    <w:rsid w:val="000B4568"/>
    <w:rsid w:val="000B684F"/>
    <w:rsid w:val="000C048F"/>
    <w:rsid w:val="000C2E3F"/>
    <w:rsid w:val="000C3EDB"/>
    <w:rsid w:val="000C4468"/>
    <w:rsid w:val="000E0B18"/>
    <w:rsid w:val="000E0F85"/>
    <w:rsid w:val="000E16DE"/>
    <w:rsid w:val="000E7D44"/>
    <w:rsid w:val="000F067B"/>
    <w:rsid w:val="000F1618"/>
    <w:rsid w:val="000F1FD4"/>
    <w:rsid w:val="000F3A98"/>
    <w:rsid w:val="0011009E"/>
    <w:rsid w:val="00110DAF"/>
    <w:rsid w:val="00111B46"/>
    <w:rsid w:val="00112BD9"/>
    <w:rsid w:val="001161CA"/>
    <w:rsid w:val="00122F7D"/>
    <w:rsid w:val="00125924"/>
    <w:rsid w:val="00127633"/>
    <w:rsid w:val="00130054"/>
    <w:rsid w:val="00143ED3"/>
    <w:rsid w:val="001475DD"/>
    <w:rsid w:val="00150A54"/>
    <w:rsid w:val="00150B61"/>
    <w:rsid w:val="00156F10"/>
    <w:rsid w:val="00160BFA"/>
    <w:rsid w:val="00165D7E"/>
    <w:rsid w:val="00165E2C"/>
    <w:rsid w:val="00171FF4"/>
    <w:rsid w:val="00175A46"/>
    <w:rsid w:val="0017643E"/>
    <w:rsid w:val="00176ED9"/>
    <w:rsid w:val="00184F0A"/>
    <w:rsid w:val="00185A9D"/>
    <w:rsid w:val="00187B5D"/>
    <w:rsid w:val="001A0262"/>
    <w:rsid w:val="001A2AC3"/>
    <w:rsid w:val="001A7DA5"/>
    <w:rsid w:val="001B4534"/>
    <w:rsid w:val="001B4C04"/>
    <w:rsid w:val="001C1ECC"/>
    <w:rsid w:val="001E3AA6"/>
    <w:rsid w:val="001E3F16"/>
    <w:rsid w:val="001E53C3"/>
    <w:rsid w:val="001E71EC"/>
    <w:rsid w:val="001F29D1"/>
    <w:rsid w:val="001F359A"/>
    <w:rsid w:val="001F5C5F"/>
    <w:rsid w:val="001F65B7"/>
    <w:rsid w:val="0020277B"/>
    <w:rsid w:val="00202BCF"/>
    <w:rsid w:val="00203BCE"/>
    <w:rsid w:val="0020577F"/>
    <w:rsid w:val="00211C8B"/>
    <w:rsid w:val="00216FB5"/>
    <w:rsid w:val="0022134C"/>
    <w:rsid w:val="0022208C"/>
    <w:rsid w:val="00222D52"/>
    <w:rsid w:val="00226449"/>
    <w:rsid w:val="002277F7"/>
    <w:rsid w:val="00232EBC"/>
    <w:rsid w:val="002370C8"/>
    <w:rsid w:val="00241238"/>
    <w:rsid w:val="00245492"/>
    <w:rsid w:val="0024552B"/>
    <w:rsid w:val="002525C7"/>
    <w:rsid w:val="00256E18"/>
    <w:rsid w:val="00257577"/>
    <w:rsid w:val="002841FB"/>
    <w:rsid w:val="0028598A"/>
    <w:rsid w:val="00290D0F"/>
    <w:rsid w:val="002916FC"/>
    <w:rsid w:val="00294ADA"/>
    <w:rsid w:val="0029617B"/>
    <w:rsid w:val="00296E4F"/>
    <w:rsid w:val="002A5043"/>
    <w:rsid w:val="002C0376"/>
    <w:rsid w:val="002C0ABA"/>
    <w:rsid w:val="002C0CEB"/>
    <w:rsid w:val="002C1285"/>
    <w:rsid w:val="002C1300"/>
    <w:rsid w:val="002C2B08"/>
    <w:rsid w:val="002C2FCB"/>
    <w:rsid w:val="002C3879"/>
    <w:rsid w:val="002D6C8B"/>
    <w:rsid w:val="002D6F65"/>
    <w:rsid w:val="002D701E"/>
    <w:rsid w:val="002E40A4"/>
    <w:rsid w:val="002E59EE"/>
    <w:rsid w:val="002F423C"/>
    <w:rsid w:val="002F7B83"/>
    <w:rsid w:val="00303753"/>
    <w:rsid w:val="003146AC"/>
    <w:rsid w:val="003146F7"/>
    <w:rsid w:val="00320F3B"/>
    <w:rsid w:val="003230B0"/>
    <w:rsid w:val="00325EDE"/>
    <w:rsid w:val="00335808"/>
    <w:rsid w:val="00340B2E"/>
    <w:rsid w:val="0034499F"/>
    <w:rsid w:val="00346324"/>
    <w:rsid w:val="00357A22"/>
    <w:rsid w:val="00360452"/>
    <w:rsid w:val="003604A5"/>
    <w:rsid w:val="00360A74"/>
    <w:rsid w:val="00360BD5"/>
    <w:rsid w:val="0037098C"/>
    <w:rsid w:val="00373086"/>
    <w:rsid w:val="00390610"/>
    <w:rsid w:val="003909FB"/>
    <w:rsid w:val="00395B0A"/>
    <w:rsid w:val="003A5783"/>
    <w:rsid w:val="003A5A85"/>
    <w:rsid w:val="003A6325"/>
    <w:rsid w:val="003B24C6"/>
    <w:rsid w:val="003B5186"/>
    <w:rsid w:val="003B74AA"/>
    <w:rsid w:val="003B7C46"/>
    <w:rsid w:val="003C140C"/>
    <w:rsid w:val="003C1C1A"/>
    <w:rsid w:val="003C30CC"/>
    <w:rsid w:val="003C5FB0"/>
    <w:rsid w:val="003D53AE"/>
    <w:rsid w:val="003E00BB"/>
    <w:rsid w:val="003E3161"/>
    <w:rsid w:val="003E6A2D"/>
    <w:rsid w:val="003E75BD"/>
    <w:rsid w:val="00401545"/>
    <w:rsid w:val="00404774"/>
    <w:rsid w:val="00414E33"/>
    <w:rsid w:val="00416BEB"/>
    <w:rsid w:val="00422B52"/>
    <w:rsid w:val="00424B92"/>
    <w:rsid w:val="0044003F"/>
    <w:rsid w:val="0044287B"/>
    <w:rsid w:val="00442969"/>
    <w:rsid w:val="0044305C"/>
    <w:rsid w:val="00446985"/>
    <w:rsid w:val="00451FCF"/>
    <w:rsid w:val="00452808"/>
    <w:rsid w:val="00453492"/>
    <w:rsid w:val="0045641A"/>
    <w:rsid w:val="0045736F"/>
    <w:rsid w:val="00473EE0"/>
    <w:rsid w:val="00481322"/>
    <w:rsid w:val="00482772"/>
    <w:rsid w:val="0048574C"/>
    <w:rsid w:val="004871C6"/>
    <w:rsid w:val="00492BA4"/>
    <w:rsid w:val="004A0D5B"/>
    <w:rsid w:val="004B057E"/>
    <w:rsid w:val="004B4AE4"/>
    <w:rsid w:val="004B4BA6"/>
    <w:rsid w:val="004B64FC"/>
    <w:rsid w:val="004D16E4"/>
    <w:rsid w:val="004D6919"/>
    <w:rsid w:val="004E0597"/>
    <w:rsid w:val="004E4139"/>
    <w:rsid w:val="004E4945"/>
    <w:rsid w:val="004E638D"/>
    <w:rsid w:val="004F1158"/>
    <w:rsid w:val="004F716F"/>
    <w:rsid w:val="00501092"/>
    <w:rsid w:val="00507D3E"/>
    <w:rsid w:val="00507F9C"/>
    <w:rsid w:val="005157A4"/>
    <w:rsid w:val="00520E21"/>
    <w:rsid w:val="00521032"/>
    <w:rsid w:val="005226E0"/>
    <w:rsid w:val="005318F5"/>
    <w:rsid w:val="00532EAA"/>
    <w:rsid w:val="00546297"/>
    <w:rsid w:val="00554383"/>
    <w:rsid w:val="00555991"/>
    <w:rsid w:val="00562DE3"/>
    <w:rsid w:val="00563BB1"/>
    <w:rsid w:val="00573588"/>
    <w:rsid w:val="005735B4"/>
    <w:rsid w:val="00575EFA"/>
    <w:rsid w:val="00581678"/>
    <w:rsid w:val="00586318"/>
    <w:rsid w:val="005877C7"/>
    <w:rsid w:val="005936D4"/>
    <w:rsid w:val="00593D53"/>
    <w:rsid w:val="0059510C"/>
    <w:rsid w:val="00595F4C"/>
    <w:rsid w:val="005A2173"/>
    <w:rsid w:val="005A3C10"/>
    <w:rsid w:val="005A6E85"/>
    <w:rsid w:val="005A71B1"/>
    <w:rsid w:val="005B667B"/>
    <w:rsid w:val="005C2E40"/>
    <w:rsid w:val="005C3A8D"/>
    <w:rsid w:val="005C51B2"/>
    <w:rsid w:val="005D0A13"/>
    <w:rsid w:val="005D0B36"/>
    <w:rsid w:val="005D7B0B"/>
    <w:rsid w:val="005E2173"/>
    <w:rsid w:val="005E2AD2"/>
    <w:rsid w:val="005E2B9D"/>
    <w:rsid w:val="005E3E97"/>
    <w:rsid w:val="005E4D76"/>
    <w:rsid w:val="005E5243"/>
    <w:rsid w:val="005F0DDB"/>
    <w:rsid w:val="005F55A0"/>
    <w:rsid w:val="00600FFB"/>
    <w:rsid w:val="00601A89"/>
    <w:rsid w:val="00604C4B"/>
    <w:rsid w:val="00606F9A"/>
    <w:rsid w:val="006104BF"/>
    <w:rsid w:val="00610503"/>
    <w:rsid w:val="006170B2"/>
    <w:rsid w:val="00617A3A"/>
    <w:rsid w:val="00626609"/>
    <w:rsid w:val="00636768"/>
    <w:rsid w:val="00642A8C"/>
    <w:rsid w:val="006434BA"/>
    <w:rsid w:val="00644940"/>
    <w:rsid w:val="0064608E"/>
    <w:rsid w:val="00646CF5"/>
    <w:rsid w:val="00650D9C"/>
    <w:rsid w:val="00653F38"/>
    <w:rsid w:val="0065713A"/>
    <w:rsid w:val="00661F6F"/>
    <w:rsid w:val="00665F7C"/>
    <w:rsid w:val="00683278"/>
    <w:rsid w:val="00690EED"/>
    <w:rsid w:val="00693F1E"/>
    <w:rsid w:val="006A0E4B"/>
    <w:rsid w:val="006B46FD"/>
    <w:rsid w:val="006B638A"/>
    <w:rsid w:val="006B7284"/>
    <w:rsid w:val="006C104B"/>
    <w:rsid w:val="006C34A9"/>
    <w:rsid w:val="006D081E"/>
    <w:rsid w:val="006D0901"/>
    <w:rsid w:val="006D1425"/>
    <w:rsid w:val="006D407C"/>
    <w:rsid w:val="006E338B"/>
    <w:rsid w:val="006E34C4"/>
    <w:rsid w:val="006F4637"/>
    <w:rsid w:val="00703E91"/>
    <w:rsid w:val="007065C1"/>
    <w:rsid w:val="00714363"/>
    <w:rsid w:val="00724A21"/>
    <w:rsid w:val="007408CA"/>
    <w:rsid w:val="00743377"/>
    <w:rsid w:val="007516D7"/>
    <w:rsid w:val="007526AD"/>
    <w:rsid w:val="00761A24"/>
    <w:rsid w:val="00767314"/>
    <w:rsid w:val="00770107"/>
    <w:rsid w:val="00783B03"/>
    <w:rsid w:val="00783E88"/>
    <w:rsid w:val="00790549"/>
    <w:rsid w:val="0079461A"/>
    <w:rsid w:val="00794CA9"/>
    <w:rsid w:val="007A4E2B"/>
    <w:rsid w:val="007B0DD9"/>
    <w:rsid w:val="007B6268"/>
    <w:rsid w:val="007D4A04"/>
    <w:rsid w:val="007E3E50"/>
    <w:rsid w:val="007F0AEC"/>
    <w:rsid w:val="007F2638"/>
    <w:rsid w:val="007F2FA3"/>
    <w:rsid w:val="0080283F"/>
    <w:rsid w:val="00803883"/>
    <w:rsid w:val="00813B1D"/>
    <w:rsid w:val="008172E8"/>
    <w:rsid w:val="0083679A"/>
    <w:rsid w:val="00837952"/>
    <w:rsid w:val="0084038C"/>
    <w:rsid w:val="00845F17"/>
    <w:rsid w:val="0085157B"/>
    <w:rsid w:val="0085332E"/>
    <w:rsid w:val="008535F2"/>
    <w:rsid w:val="008600EB"/>
    <w:rsid w:val="008615A8"/>
    <w:rsid w:val="00865370"/>
    <w:rsid w:val="00866255"/>
    <w:rsid w:val="0086634A"/>
    <w:rsid w:val="008742CE"/>
    <w:rsid w:val="00877F25"/>
    <w:rsid w:val="00886204"/>
    <w:rsid w:val="008A7A43"/>
    <w:rsid w:val="008B4549"/>
    <w:rsid w:val="008B7030"/>
    <w:rsid w:val="008B7A5E"/>
    <w:rsid w:val="008C2A8E"/>
    <w:rsid w:val="008C539E"/>
    <w:rsid w:val="008D5390"/>
    <w:rsid w:val="008D572D"/>
    <w:rsid w:val="008E002A"/>
    <w:rsid w:val="008E1B3B"/>
    <w:rsid w:val="008F0735"/>
    <w:rsid w:val="009109CC"/>
    <w:rsid w:val="00913608"/>
    <w:rsid w:val="00924C4D"/>
    <w:rsid w:val="00925511"/>
    <w:rsid w:val="0093253F"/>
    <w:rsid w:val="009458A6"/>
    <w:rsid w:val="00953863"/>
    <w:rsid w:val="00956C4D"/>
    <w:rsid w:val="00960784"/>
    <w:rsid w:val="00963C3D"/>
    <w:rsid w:val="009648F4"/>
    <w:rsid w:val="009706AE"/>
    <w:rsid w:val="009727D5"/>
    <w:rsid w:val="00972F6A"/>
    <w:rsid w:val="00973ECA"/>
    <w:rsid w:val="009802D2"/>
    <w:rsid w:val="00981D45"/>
    <w:rsid w:val="00981D4B"/>
    <w:rsid w:val="009847DF"/>
    <w:rsid w:val="00986045"/>
    <w:rsid w:val="00992781"/>
    <w:rsid w:val="009970A3"/>
    <w:rsid w:val="009A1B0F"/>
    <w:rsid w:val="009A5963"/>
    <w:rsid w:val="009B1BAB"/>
    <w:rsid w:val="009B2922"/>
    <w:rsid w:val="009B3D56"/>
    <w:rsid w:val="009B69D1"/>
    <w:rsid w:val="009C07B4"/>
    <w:rsid w:val="009C0CB0"/>
    <w:rsid w:val="009C5405"/>
    <w:rsid w:val="009C74C9"/>
    <w:rsid w:val="009D3E79"/>
    <w:rsid w:val="009D426B"/>
    <w:rsid w:val="009D62C7"/>
    <w:rsid w:val="009E3C38"/>
    <w:rsid w:val="009E520F"/>
    <w:rsid w:val="009E5E39"/>
    <w:rsid w:val="009F67D3"/>
    <w:rsid w:val="009F6A63"/>
    <w:rsid w:val="00A014B6"/>
    <w:rsid w:val="00A02C3A"/>
    <w:rsid w:val="00A02E17"/>
    <w:rsid w:val="00A054AE"/>
    <w:rsid w:val="00A1249A"/>
    <w:rsid w:val="00A127E6"/>
    <w:rsid w:val="00A22827"/>
    <w:rsid w:val="00A321D4"/>
    <w:rsid w:val="00A40A0B"/>
    <w:rsid w:val="00A41803"/>
    <w:rsid w:val="00A419E7"/>
    <w:rsid w:val="00A44573"/>
    <w:rsid w:val="00A46976"/>
    <w:rsid w:val="00A503C6"/>
    <w:rsid w:val="00A53D2F"/>
    <w:rsid w:val="00A665B1"/>
    <w:rsid w:val="00A71BDD"/>
    <w:rsid w:val="00A71C89"/>
    <w:rsid w:val="00A83A44"/>
    <w:rsid w:val="00A8584A"/>
    <w:rsid w:val="00A87327"/>
    <w:rsid w:val="00A90DF7"/>
    <w:rsid w:val="00A95E29"/>
    <w:rsid w:val="00AA1D61"/>
    <w:rsid w:val="00AA2187"/>
    <w:rsid w:val="00AB0610"/>
    <w:rsid w:val="00AB600B"/>
    <w:rsid w:val="00AC0AEA"/>
    <w:rsid w:val="00AC360F"/>
    <w:rsid w:val="00AC4D17"/>
    <w:rsid w:val="00AE50C0"/>
    <w:rsid w:val="00AE7DC3"/>
    <w:rsid w:val="00AF150D"/>
    <w:rsid w:val="00AF6202"/>
    <w:rsid w:val="00AF71B7"/>
    <w:rsid w:val="00B023F6"/>
    <w:rsid w:val="00B10090"/>
    <w:rsid w:val="00B118CC"/>
    <w:rsid w:val="00B12769"/>
    <w:rsid w:val="00B12F1C"/>
    <w:rsid w:val="00B2190C"/>
    <w:rsid w:val="00B22DC3"/>
    <w:rsid w:val="00B26227"/>
    <w:rsid w:val="00B26606"/>
    <w:rsid w:val="00B34FA7"/>
    <w:rsid w:val="00B35B3D"/>
    <w:rsid w:val="00B37A5A"/>
    <w:rsid w:val="00B41D3C"/>
    <w:rsid w:val="00B42BD7"/>
    <w:rsid w:val="00B44649"/>
    <w:rsid w:val="00B4551A"/>
    <w:rsid w:val="00B46044"/>
    <w:rsid w:val="00B50E4A"/>
    <w:rsid w:val="00B5170B"/>
    <w:rsid w:val="00B5337F"/>
    <w:rsid w:val="00B60508"/>
    <w:rsid w:val="00B62881"/>
    <w:rsid w:val="00B665BE"/>
    <w:rsid w:val="00B70C3A"/>
    <w:rsid w:val="00B713BE"/>
    <w:rsid w:val="00B76FFA"/>
    <w:rsid w:val="00B9103B"/>
    <w:rsid w:val="00B93487"/>
    <w:rsid w:val="00BA02F5"/>
    <w:rsid w:val="00BA47A9"/>
    <w:rsid w:val="00BB3163"/>
    <w:rsid w:val="00BB65DC"/>
    <w:rsid w:val="00BC3FDA"/>
    <w:rsid w:val="00BC7363"/>
    <w:rsid w:val="00BD003A"/>
    <w:rsid w:val="00BD0520"/>
    <w:rsid w:val="00BD1B78"/>
    <w:rsid w:val="00BD2D29"/>
    <w:rsid w:val="00BD31E0"/>
    <w:rsid w:val="00BD50C3"/>
    <w:rsid w:val="00BD50E8"/>
    <w:rsid w:val="00BD5261"/>
    <w:rsid w:val="00BE103D"/>
    <w:rsid w:val="00BE2C3D"/>
    <w:rsid w:val="00BF1B3B"/>
    <w:rsid w:val="00BF23A4"/>
    <w:rsid w:val="00C116B4"/>
    <w:rsid w:val="00C17A82"/>
    <w:rsid w:val="00C27824"/>
    <w:rsid w:val="00C333D8"/>
    <w:rsid w:val="00C35F49"/>
    <w:rsid w:val="00C53080"/>
    <w:rsid w:val="00C53992"/>
    <w:rsid w:val="00C56904"/>
    <w:rsid w:val="00C57C8D"/>
    <w:rsid w:val="00C62F3A"/>
    <w:rsid w:val="00C63FE7"/>
    <w:rsid w:val="00C67649"/>
    <w:rsid w:val="00C72932"/>
    <w:rsid w:val="00C76EC2"/>
    <w:rsid w:val="00C80214"/>
    <w:rsid w:val="00C82706"/>
    <w:rsid w:val="00C9207B"/>
    <w:rsid w:val="00C97D68"/>
    <w:rsid w:val="00CA25D0"/>
    <w:rsid w:val="00CB01D0"/>
    <w:rsid w:val="00CB4B5A"/>
    <w:rsid w:val="00CB5F9D"/>
    <w:rsid w:val="00CD1F76"/>
    <w:rsid w:val="00CD2483"/>
    <w:rsid w:val="00CD46C2"/>
    <w:rsid w:val="00CE08D6"/>
    <w:rsid w:val="00CE250F"/>
    <w:rsid w:val="00CE6E3B"/>
    <w:rsid w:val="00CF4454"/>
    <w:rsid w:val="00CF5CB6"/>
    <w:rsid w:val="00CF64B4"/>
    <w:rsid w:val="00D10988"/>
    <w:rsid w:val="00D24C1D"/>
    <w:rsid w:val="00D25300"/>
    <w:rsid w:val="00D36939"/>
    <w:rsid w:val="00D42FE6"/>
    <w:rsid w:val="00D44780"/>
    <w:rsid w:val="00D54475"/>
    <w:rsid w:val="00D6072F"/>
    <w:rsid w:val="00D66835"/>
    <w:rsid w:val="00D66973"/>
    <w:rsid w:val="00D70AE5"/>
    <w:rsid w:val="00D81991"/>
    <w:rsid w:val="00D8543A"/>
    <w:rsid w:val="00D93784"/>
    <w:rsid w:val="00D9601D"/>
    <w:rsid w:val="00D9666F"/>
    <w:rsid w:val="00D97318"/>
    <w:rsid w:val="00DA02F5"/>
    <w:rsid w:val="00DA4867"/>
    <w:rsid w:val="00DA51E5"/>
    <w:rsid w:val="00DA7F6C"/>
    <w:rsid w:val="00DB001A"/>
    <w:rsid w:val="00DB283A"/>
    <w:rsid w:val="00DB5B59"/>
    <w:rsid w:val="00DB732F"/>
    <w:rsid w:val="00DC7413"/>
    <w:rsid w:val="00DD3A43"/>
    <w:rsid w:val="00DE4527"/>
    <w:rsid w:val="00DF017B"/>
    <w:rsid w:val="00DF2377"/>
    <w:rsid w:val="00DF6587"/>
    <w:rsid w:val="00E31B2C"/>
    <w:rsid w:val="00E416F9"/>
    <w:rsid w:val="00E448D7"/>
    <w:rsid w:val="00E50174"/>
    <w:rsid w:val="00E5202C"/>
    <w:rsid w:val="00E55B54"/>
    <w:rsid w:val="00E57ACE"/>
    <w:rsid w:val="00E606F2"/>
    <w:rsid w:val="00E6165F"/>
    <w:rsid w:val="00E7103A"/>
    <w:rsid w:val="00E845F0"/>
    <w:rsid w:val="00E84B6F"/>
    <w:rsid w:val="00E978B3"/>
    <w:rsid w:val="00EA0956"/>
    <w:rsid w:val="00EA7E1F"/>
    <w:rsid w:val="00EB65CD"/>
    <w:rsid w:val="00EC534A"/>
    <w:rsid w:val="00EC6054"/>
    <w:rsid w:val="00ED362C"/>
    <w:rsid w:val="00ED4695"/>
    <w:rsid w:val="00EE3E7B"/>
    <w:rsid w:val="00EE62E7"/>
    <w:rsid w:val="00EF0C53"/>
    <w:rsid w:val="00EF45BA"/>
    <w:rsid w:val="00F164B6"/>
    <w:rsid w:val="00F16687"/>
    <w:rsid w:val="00F212A5"/>
    <w:rsid w:val="00F3218D"/>
    <w:rsid w:val="00F37DFB"/>
    <w:rsid w:val="00F42D26"/>
    <w:rsid w:val="00F430B8"/>
    <w:rsid w:val="00F4695B"/>
    <w:rsid w:val="00F5306E"/>
    <w:rsid w:val="00F60E6F"/>
    <w:rsid w:val="00F61634"/>
    <w:rsid w:val="00F6258D"/>
    <w:rsid w:val="00F64CA9"/>
    <w:rsid w:val="00F67BD2"/>
    <w:rsid w:val="00F76724"/>
    <w:rsid w:val="00F82C26"/>
    <w:rsid w:val="00F8304C"/>
    <w:rsid w:val="00F85168"/>
    <w:rsid w:val="00F920BF"/>
    <w:rsid w:val="00FA2E91"/>
    <w:rsid w:val="00FA30AA"/>
    <w:rsid w:val="00FA6CB3"/>
    <w:rsid w:val="00FB47DF"/>
    <w:rsid w:val="00FC0A49"/>
    <w:rsid w:val="00FC28C2"/>
    <w:rsid w:val="00FC353C"/>
    <w:rsid w:val="00FC5986"/>
    <w:rsid w:val="00FC6867"/>
    <w:rsid w:val="00FD0E64"/>
    <w:rsid w:val="00FE4ADE"/>
    <w:rsid w:val="00FE6362"/>
    <w:rsid w:val="00FE6E3C"/>
    <w:rsid w:val="00FF0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87E776"/>
  <w15:docId w15:val="{4392707A-86CB-44F1-B456-94451F68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492"/>
    <w:rPr>
      <w:rFonts w:ascii="Times New Roman" w:hAnsi="Times New Roman"/>
      <w:sz w:val="28"/>
      <w:szCs w:val="28"/>
      <w:lang w:val="uk-UA"/>
    </w:rPr>
  </w:style>
  <w:style w:type="paragraph" w:styleId="1">
    <w:name w:val="heading 1"/>
    <w:basedOn w:val="a"/>
    <w:next w:val="a"/>
    <w:link w:val="10"/>
    <w:uiPriority w:val="99"/>
    <w:qFormat/>
    <w:locked/>
    <w:rsid w:val="00790549"/>
    <w:pPr>
      <w:keepNext/>
      <w:spacing w:before="240" w:after="60"/>
      <w:outlineLvl w:val="0"/>
    </w:pPr>
    <w:rPr>
      <w:rFonts w:ascii="Cambria" w:hAnsi="Cambria"/>
      <w:b/>
      <w:kern w:val="32"/>
      <w:sz w:val="32"/>
      <w:szCs w:val="20"/>
    </w:rPr>
  </w:style>
  <w:style w:type="paragraph" w:styleId="3">
    <w:name w:val="heading 3"/>
    <w:basedOn w:val="a"/>
    <w:next w:val="a"/>
    <w:link w:val="30"/>
    <w:uiPriority w:val="99"/>
    <w:qFormat/>
    <w:locked/>
    <w:rsid w:val="00790549"/>
    <w:pPr>
      <w:keepNext/>
      <w:spacing w:after="120"/>
      <w:jc w:val="both"/>
      <w:outlineLvl w:val="2"/>
    </w:pPr>
    <w:rPr>
      <w:b/>
      <w:szCs w:val="20"/>
      <w:lang w:val="ru-RU"/>
    </w:rPr>
  </w:style>
  <w:style w:type="paragraph" w:styleId="4">
    <w:name w:val="heading 4"/>
    <w:basedOn w:val="a"/>
    <w:next w:val="a"/>
    <w:link w:val="40"/>
    <w:uiPriority w:val="99"/>
    <w:qFormat/>
    <w:locked/>
    <w:rsid w:val="00790549"/>
    <w:pPr>
      <w:keepNext/>
      <w:spacing w:after="120"/>
      <w:jc w:val="center"/>
      <w:outlineLvl w:val="3"/>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0549"/>
    <w:rPr>
      <w:rFonts w:ascii="Cambria" w:hAnsi="Cambria" w:cs="Times New Roman"/>
      <w:b/>
      <w:kern w:val="32"/>
      <w:sz w:val="32"/>
      <w:lang w:eastAsia="ru-RU"/>
    </w:rPr>
  </w:style>
  <w:style w:type="character" w:customStyle="1" w:styleId="30">
    <w:name w:val="Заголовок 3 Знак"/>
    <w:link w:val="3"/>
    <w:uiPriority w:val="99"/>
    <w:locked/>
    <w:rsid w:val="00790549"/>
    <w:rPr>
      <w:rFonts w:ascii="Times New Roman" w:hAnsi="Times New Roman" w:cs="Times New Roman"/>
      <w:b/>
      <w:sz w:val="28"/>
      <w:lang w:val="ru-RU" w:eastAsia="ru-RU"/>
    </w:rPr>
  </w:style>
  <w:style w:type="character" w:customStyle="1" w:styleId="40">
    <w:name w:val="Заголовок 4 Знак"/>
    <w:link w:val="4"/>
    <w:uiPriority w:val="99"/>
    <w:locked/>
    <w:rsid w:val="00790549"/>
    <w:rPr>
      <w:rFonts w:ascii="Times New Roman" w:hAnsi="Times New Roman" w:cs="Times New Roman"/>
      <w:b/>
      <w:sz w:val="28"/>
      <w:lang w:val="ru-RU" w:eastAsia="ru-RU"/>
    </w:rPr>
  </w:style>
  <w:style w:type="paragraph" w:styleId="a3">
    <w:name w:val="header"/>
    <w:basedOn w:val="a"/>
    <w:link w:val="a4"/>
    <w:uiPriority w:val="99"/>
    <w:rsid w:val="005C2E40"/>
    <w:pPr>
      <w:tabs>
        <w:tab w:val="center" w:pos="4844"/>
        <w:tab w:val="right" w:pos="9689"/>
      </w:tabs>
    </w:pPr>
    <w:rPr>
      <w:szCs w:val="20"/>
    </w:rPr>
  </w:style>
  <w:style w:type="character" w:customStyle="1" w:styleId="a4">
    <w:name w:val="Верхній колонтитул Знак"/>
    <w:link w:val="a3"/>
    <w:uiPriority w:val="99"/>
    <w:locked/>
    <w:rsid w:val="005C2E40"/>
    <w:rPr>
      <w:rFonts w:ascii="Times New Roman" w:hAnsi="Times New Roman" w:cs="Times New Roman"/>
      <w:sz w:val="28"/>
      <w:lang w:val="uk-UA" w:eastAsia="ru-RU"/>
    </w:rPr>
  </w:style>
  <w:style w:type="paragraph" w:styleId="a5">
    <w:name w:val="footer"/>
    <w:basedOn w:val="a"/>
    <w:link w:val="a6"/>
    <w:uiPriority w:val="99"/>
    <w:rsid w:val="005C2E40"/>
    <w:pPr>
      <w:tabs>
        <w:tab w:val="center" w:pos="4844"/>
        <w:tab w:val="right" w:pos="9689"/>
      </w:tabs>
    </w:pPr>
    <w:rPr>
      <w:szCs w:val="20"/>
    </w:rPr>
  </w:style>
  <w:style w:type="character" w:customStyle="1" w:styleId="a6">
    <w:name w:val="Нижній колонтитул Знак"/>
    <w:link w:val="a5"/>
    <w:uiPriority w:val="99"/>
    <w:locked/>
    <w:rsid w:val="005C2E40"/>
    <w:rPr>
      <w:rFonts w:ascii="Times New Roman" w:hAnsi="Times New Roman" w:cs="Times New Roman"/>
      <w:sz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uiPriority w:val="99"/>
    <w:rsid w:val="003B74AA"/>
    <w:pPr>
      <w:spacing w:before="100" w:beforeAutospacing="1" w:after="100" w:afterAutospacing="1"/>
    </w:pPr>
    <w:rPr>
      <w:rFonts w:eastAsia="Times New Roman"/>
      <w:sz w:val="24"/>
      <w:szCs w:val="24"/>
      <w:lang w:val="ru-RU"/>
    </w:rPr>
  </w:style>
  <w:style w:type="paragraph" w:customStyle="1" w:styleId="11">
    <w:name w:val="Основний текст1"/>
    <w:basedOn w:val="a"/>
    <w:uiPriority w:val="99"/>
    <w:rsid w:val="003B74AA"/>
    <w:pPr>
      <w:widowControl w:val="0"/>
      <w:snapToGrid w:val="0"/>
    </w:pPr>
    <w:rPr>
      <w:rFonts w:eastAsia="Times New Roman"/>
      <w:color w:val="000000"/>
      <w:sz w:val="24"/>
      <w:szCs w:val="20"/>
      <w:lang w:val="ru-RU"/>
    </w:rPr>
  </w:style>
  <w:style w:type="paragraph" w:customStyle="1" w:styleId="Default">
    <w:name w:val="Default"/>
    <w:uiPriority w:val="99"/>
    <w:rsid w:val="003B74AA"/>
    <w:pPr>
      <w:autoSpaceDE w:val="0"/>
      <w:autoSpaceDN w:val="0"/>
      <w:adjustRightInd w:val="0"/>
    </w:pPr>
    <w:rPr>
      <w:rFonts w:ascii="Times New Roman" w:hAnsi="Times New Roman"/>
      <w:color w:val="000000"/>
      <w:sz w:val="24"/>
      <w:szCs w:val="24"/>
      <w:lang w:val="en-US" w:eastAsia="en-US"/>
    </w:rPr>
  </w:style>
  <w:style w:type="character" w:styleId="a8">
    <w:name w:val="Hyperlink"/>
    <w:uiPriority w:val="99"/>
    <w:rsid w:val="006434BA"/>
    <w:rPr>
      <w:rFonts w:cs="Times New Roman"/>
      <w:color w:val="0563C1"/>
      <w:u w:val="single"/>
    </w:rPr>
  </w:style>
  <w:style w:type="paragraph" w:styleId="a9">
    <w:name w:val="Balloon Text"/>
    <w:basedOn w:val="a"/>
    <w:link w:val="aa"/>
    <w:uiPriority w:val="99"/>
    <w:semiHidden/>
    <w:rsid w:val="00626609"/>
    <w:rPr>
      <w:rFonts w:ascii="Segoe UI" w:hAnsi="Segoe UI"/>
      <w:sz w:val="18"/>
      <w:szCs w:val="20"/>
    </w:rPr>
  </w:style>
  <w:style w:type="character" w:customStyle="1" w:styleId="aa">
    <w:name w:val="Текст у виносці Знак"/>
    <w:link w:val="a9"/>
    <w:uiPriority w:val="99"/>
    <w:semiHidden/>
    <w:locked/>
    <w:rsid w:val="00626609"/>
    <w:rPr>
      <w:rFonts w:ascii="Segoe UI" w:hAnsi="Segoe UI" w:cs="Times New Roman"/>
      <w:sz w:val="18"/>
      <w:lang w:val="uk-UA" w:eastAsia="ru-RU"/>
    </w:rPr>
  </w:style>
  <w:style w:type="paragraph" w:customStyle="1" w:styleId="msonormalcxspmiddle">
    <w:name w:val="msonormalcxspmiddle"/>
    <w:basedOn w:val="a"/>
    <w:uiPriority w:val="99"/>
    <w:rsid w:val="00CD1F76"/>
    <w:pPr>
      <w:spacing w:before="100" w:beforeAutospacing="1" w:after="100" w:afterAutospacing="1"/>
    </w:pPr>
    <w:rPr>
      <w:rFonts w:eastAsia="Times New Roman"/>
      <w:sz w:val="24"/>
      <w:szCs w:val="24"/>
      <w:lang w:val="ru-RU"/>
    </w:rPr>
  </w:style>
  <w:style w:type="character" w:customStyle="1" w:styleId="ab">
    <w:name w:val="Основной текст_"/>
    <w:link w:val="12"/>
    <w:uiPriority w:val="99"/>
    <w:locked/>
    <w:rsid w:val="00BD50E8"/>
    <w:rPr>
      <w:sz w:val="26"/>
      <w:shd w:val="clear" w:color="auto" w:fill="FFFFFF"/>
    </w:rPr>
  </w:style>
  <w:style w:type="paragraph" w:customStyle="1" w:styleId="12">
    <w:name w:val="Основной текст1"/>
    <w:basedOn w:val="a"/>
    <w:link w:val="ab"/>
    <w:uiPriority w:val="99"/>
    <w:rsid w:val="00BD50E8"/>
    <w:pPr>
      <w:widowControl w:val="0"/>
      <w:shd w:val="clear" w:color="auto" w:fill="FFFFFF"/>
      <w:ind w:firstLine="400"/>
    </w:pPr>
    <w:rPr>
      <w:rFonts w:ascii="Calibri" w:hAnsi="Calibri"/>
      <w:sz w:val="26"/>
      <w:szCs w:val="20"/>
    </w:rPr>
  </w:style>
  <w:style w:type="character" w:styleId="ac">
    <w:name w:val="FollowedHyperlink"/>
    <w:uiPriority w:val="99"/>
    <w:semiHidden/>
    <w:rsid w:val="00E57ACE"/>
    <w:rPr>
      <w:rFonts w:cs="Times New Roman"/>
      <w:color w:val="954F72"/>
      <w:u w:val="single"/>
    </w:rPr>
  </w:style>
  <w:style w:type="paragraph" w:customStyle="1" w:styleId="NoSpacing1">
    <w:name w:val="No Spacing1"/>
    <w:uiPriority w:val="99"/>
    <w:rsid w:val="00BD50C3"/>
    <w:rPr>
      <w:rFonts w:eastAsia="Times New Roman"/>
      <w:sz w:val="22"/>
      <w:szCs w:val="22"/>
    </w:rPr>
  </w:style>
  <w:style w:type="paragraph" w:styleId="ad">
    <w:name w:val="Normal (Web)"/>
    <w:basedOn w:val="a"/>
    <w:uiPriority w:val="99"/>
    <w:rsid w:val="005735B4"/>
    <w:pPr>
      <w:spacing w:before="100" w:beforeAutospacing="1" w:after="100" w:afterAutospacing="1"/>
    </w:pPr>
    <w:rPr>
      <w:rFonts w:eastAsia="Times New Roman"/>
      <w:sz w:val="24"/>
      <w:szCs w:val="24"/>
      <w:lang w:val="ru-RU"/>
    </w:rPr>
  </w:style>
  <w:style w:type="character" w:styleId="ae">
    <w:name w:val="Strong"/>
    <w:uiPriority w:val="99"/>
    <w:qFormat/>
    <w:rsid w:val="005735B4"/>
    <w:rPr>
      <w:rFonts w:cs="Times New Roman"/>
      <w:b/>
    </w:rPr>
  </w:style>
  <w:style w:type="character" w:customStyle="1" w:styleId="rvts0">
    <w:name w:val="rvts0"/>
    <w:uiPriority w:val="99"/>
    <w:rsid w:val="00BD0520"/>
  </w:style>
  <w:style w:type="paragraph" w:styleId="2">
    <w:name w:val="Body Text Indent 2"/>
    <w:basedOn w:val="a"/>
    <w:link w:val="20"/>
    <w:uiPriority w:val="99"/>
    <w:rsid w:val="00DF017B"/>
    <w:pPr>
      <w:spacing w:after="120" w:line="480" w:lineRule="auto"/>
      <w:ind w:left="283"/>
    </w:pPr>
    <w:rPr>
      <w:sz w:val="20"/>
      <w:szCs w:val="20"/>
    </w:rPr>
  </w:style>
  <w:style w:type="character" w:customStyle="1" w:styleId="20">
    <w:name w:val="Основний текст з відступом 2 Знак"/>
    <w:link w:val="2"/>
    <w:uiPriority w:val="99"/>
    <w:locked/>
    <w:rsid w:val="00DF017B"/>
    <w:rPr>
      <w:rFonts w:ascii="Times New Roman" w:hAnsi="Times New Roman" w:cs="Times New Roman"/>
      <w:lang w:eastAsia="ru-RU"/>
    </w:rPr>
  </w:style>
  <w:style w:type="paragraph" w:styleId="af">
    <w:name w:val="Body Text Indent"/>
    <w:basedOn w:val="a"/>
    <w:link w:val="af0"/>
    <w:uiPriority w:val="99"/>
    <w:rsid w:val="00790549"/>
    <w:pPr>
      <w:spacing w:after="120"/>
      <w:ind w:left="283"/>
    </w:pPr>
    <w:rPr>
      <w:szCs w:val="20"/>
    </w:rPr>
  </w:style>
  <w:style w:type="character" w:customStyle="1" w:styleId="af0">
    <w:name w:val="Основний текст з відступом Знак"/>
    <w:link w:val="af"/>
    <w:uiPriority w:val="99"/>
    <w:locked/>
    <w:rsid w:val="00790549"/>
    <w:rPr>
      <w:rFonts w:ascii="Times New Roman" w:hAnsi="Times New Roman" w:cs="Times New Roman"/>
      <w:sz w:val="28"/>
      <w:lang w:eastAsia="ru-RU"/>
    </w:rPr>
  </w:style>
  <w:style w:type="paragraph" w:customStyle="1" w:styleId="FR1">
    <w:name w:val="FR1"/>
    <w:rsid w:val="00790549"/>
    <w:pPr>
      <w:widowControl w:val="0"/>
      <w:autoSpaceDE w:val="0"/>
      <w:autoSpaceDN w:val="0"/>
      <w:adjustRightInd w:val="0"/>
      <w:ind w:left="160"/>
      <w:jc w:val="center"/>
    </w:pPr>
    <w:rPr>
      <w:rFonts w:ascii="Times New Roman" w:eastAsia="Times New Roman" w:hAnsi="Times New Roman"/>
      <w:b/>
      <w:bCs/>
      <w:sz w:val="32"/>
      <w:szCs w:val="32"/>
      <w:lang w:val="uk-UA"/>
    </w:rPr>
  </w:style>
  <w:style w:type="paragraph" w:customStyle="1" w:styleId="41">
    <w:name w:val="Знак Знак4 Знак Знак"/>
    <w:basedOn w:val="a"/>
    <w:uiPriority w:val="99"/>
    <w:rsid w:val="001C1ECC"/>
    <w:rPr>
      <w:rFonts w:ascii="Verdana" w:eastAsia="Times New Roman" w:hAnsi="Verdana" w:cs="Verdana"/>
      <w:sz w:val="20"/>
      <w:szCs w:val="20"/>
      <w:lang w:eastAsia="en-US"/>
    </w:rPr>
  </w:style>
  <w:style w:type="paragraph" w:customStyle="1" w:styleId="21">
    <w:name w:val="Основной текст с отступом 21"/>
    <w:basedOn w:val="a"/>
    <w:uiPriority w:val="99"/>
    <w:rsid w:val="00C35F49"/>
    <w:pPr>
      <w:ind w:firstLine="851"/>
      <w:jc w:val="both"/>
    </w:pPr>
    <w:rPr>
      <w:rFonts w:eastAsia="Times New Roman"/>
      <w:szCs w:val="20"/>
    </w:rPr>
  </w:style>
  <w:style w:type="character" w:customStyle="1" w:styleId="31">
    <w:name w:val="Основной текст (3)_"/>
    <w:basedOn w:val="a0"/>
    <w:link w:val="32"/>
    <w:rsid w:val="00F920BF"/>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F920BF"/>
    <w:rPr>
      <w:rFonts w:ascii="Times New Roman" w:eastAsia="Times New Roman" w:hAnsi="Times New Roman"/>
      <w:sz w:val="26"/>
      <w:szCs w:val="26"/>
      <w:shd w:val="clear" w:color="auto" w:fill="FFFFFF"/>
    </w:rPr>
  </w:style>
  <w:style w:type="character" w:customStyle="1" w:styleId="af1">
    <w:name w:val="Колонтитул_"/>
    <w:basedOn w:val="a0"/>
    <w:link w:val="af2"/>
    <w:rsid w:val="00F920BF"/>
    <w:rPr>
      <w:rFonts w:ascii="Times New Roman" w:eastAsia="Times New Roman" w:hAnsi="Times New Roman"/>
      <w:sz w:val="28"/>
      <w:szCs w:val="28"/>
      <w:shd w:val="clear" w:color="auto" w:fill="FFFFFF"/>
    </w:rPr>
  </w:style>
  <w:style w:type="character" w:customStyle="1" w:styleId="Tahoma12pt">
    <w:name w:val="Колонтитул + Tahoma;12 pt"/>
    <w:basedOn w:val="af1"/>
    <w:rsid w:val="00F920BF"/>
    <w:rPr>
      <w:rFonts w:ascii="Tahoma" w:eastAsia="Tahoma" w:hAnsi="Tahoma" w:cs="Tahoma"/>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F920BF"/>
    <w:pPr>
      <w:widowControl w:val="0"/>
      <w:shd w:val="clear" w:color="auto" w:fill="FFFFFF"/>
      <w:spacing w:before="60" w:line="637" w:lineRule="exact"/>
      <w:jc w:val="center"/>
    </w:pPr>
    <w:rPr>
      <w:rFonts w:eastAsia="Times New Roman"/>
      <w:b/>
      <w:bCs/>
      <w:lang w:val="ru-RU"/>
    </w:rPr>
  </w:style>
  <w:style w:type="paragraph" w:customStyle="1" w:styleId="23">
    <w:name w:val="Основной текст (2)"/>
    <w:basedOn w:val="a"/>
    <w:link w:val="22"/>
    <w:rsid w:val="00F920BF"/>
    <w:pPr>
      <w:widowControl w:val="0"/>
      <w:shd w:val="clear" w:color="auto" w:fill="FFFFFF"/>
      <w:spacing w:before="780" w:after="600" w:line="317" w:lineRule="exact"/>
    </w:pPr>
    <w:rPr>
      <w:rFonts w:eastAsia="Times New Roman"/>
      <w:sz w:val="26"/>
      <w:szCs w:val="26"/>
      <w:lang w:val="ru-RU"/>
    </w:rPr>
  </w:style>
  <w:style w:type="paragraph" w:customStyle="1" w:styleId="af2">
    <w:name w:val="Колонтитул"/>
    <w:basedOn w:val="a"/>
    <w:link w:val="af1"/>
    <w:rsid w:val="00F920BF"/>
    <w:pPr>
      <w:widowControl w:val="0"/>
      <w:shd w:val="clear" w:color="auto" w:fill="FFFFFF"/>
      <w:spacing w:line="0" w:lineRule="atLeast"/>
    </w:pPr>
    <w:rPr>
      <w:rFonts w:eastAsia="Times New Roman"/>
      <w:lang w:val="ru-RU"/>
    </w:rPr>
  </w:style>
  <w:style w:type="character" w:customStyle="1" w:styleId="22pt">
    <w:name w:val="Основной текст (2) + Интервал 2 pt"/>
    <w:basedOn w:val="22"/>
    <w:rsid w:val="00F920BF"/>
    <w:rPr>
      <w:rFonts w:ascii="Times New Roman" w:eastAsia="Times New Roman" w:hAnsi="Times New Roman"/>
      <w:color w:val="000000"/>
      <w:spacing w:val="50"/>
      <w:w w:val="100"/>
      <w:position w:val="0"/>
      <w:sz w:val="26"/>
      <w:szCs w:val="26"/>
      <w:shd w:val="clear" w:color="auto" w:fill="FFFFFF"/>
      <w:lang w:val="uk-UA" w:eastAsia="uk-UA" w:bidi="uk-UA"/>
    </w:rPr>
  </w:style>
  <w:style w:type="character" w:customStyle="1" w:styleId="42">
    <w:name w:val="Основной текст (4)_"/>
    <w:basedOn w:val="a0"/>
    <w:link w:val="43"/>
    <w:rsid w:val="00F920BF"/>
    <w:rPr>
      <w:rFonts w:ascii="Times New Roman" w:eastAsia="Times New Roman" w:hAnsi="Times New Roman"/>
      <w:shd w:val="clear" w:color="auto" w:fill="FFFFFF"/>
    </w:rPr>
  </w:style>
  <w:style w:type="character" w:customStyle="1" w:styleId="5">
    <w:name w:val="Основной текст (5)_"/>
    <w:basedOn w:val="a0"/>
    <w:link w:val="50"/>
    <w:rsid w:val="00F920BF"/>
    <w:rPr>
      <w:rFonts w:ascii="Times New Roman" w:eastAsia="Times New Roman" w:hAnsi="Times New Roman"/>
      <w:b/>
      <w:bCs/>
      <w:shd w:val="clear" w:color="auto" w:fill="FFFFFF"/>
    </w:rPr>
  </w:style>
  <w:style w:type="paragraph" w:customStyle="1" w:styleId="43">
    <w:name w:val="Основной текст (4)"/>
    <w:basedOn w:val="a"/>
    <w:link w:val="42"/>
    <w:rsid w:val="00F920BF"/>
    <w:pPr>
      <w:widowControl w:val="0"/>
      <w:shd w:val="clear" w:color="auto" w:fill="FFFFFF"/>
      <w:spacing w:after="60" w:line="0" w:lineRule="atLeast"/>
      <w:jc w:val="both"/>
    </w:pPr>
    <w:rPr>
      <w:rFonts w:eastAsia="Times New Roman"/>
      <w:sz w:val="20"/>
      <w:szCs w:val="20"/>
      <w:lang w:val="ru-RU"/>
    </w:rPr>
  </w:style>
  <w:style w:type="paragraph" w:customStyle="1" w:styleId="50">
    <w:name w:val="Основной текст (5)"/>
    <w:basedOn w:val="a"/>
    <w:link w:val="5"/>
    <w:rsid w:val="00F920BF"/>
    <w:pPr>
      <w:widowControl w:val="0"/>
      <w:shd w:val="clear" w:color="auto" w:fill="FFFFFF"/>
      <w:spacing w:before="60" w:after="300" w:line="292" w:lineRule="exact"/>
      <w:ind w:hanging="2100"/>
      <w:jc w:val="center"/>
    </w:pPr>
    <w:rPr>
      <w:rFonts w:eastAsia="Times New Roman"/>
      <w:b/>
      <w:bCs/>
      <w:sz w:val="20"/>
      <w:szCs w:val="20"/>
      <w:lang w:val="ru-RU"/>
    </w:rPr>
  </w:style>
  <w:style w:type="table" w:styleId="af3">
    <w:name w:val="Table Grid"/>
    <w:basedOn w:val="a1"/>
    <w:locked/>
    <w:rsid w:val="002D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9352">
      <w:bodyDiv w:val="1"/>
      <w:marLeft w:val="0"/>
      <w:marRight w:val="0"/>
      <w:marTop w:val="0"/>
      <w:marBottom w:val="0"/>
      <w:divBdr>
        <w:top w:val="none" w:sz="0" w:space="0" w:color="auto"/>
        <w:left w:val="none" w:sz="0" w:space="0" w:color="auto"/>
        <w:bottom w:val="none" w:sz="0" w:space="0" w:color="auto"/>
        <w:right w:val="none" w:sz="0" w:space="0" w:color="auto"/>
      </w:divBdr>
    </w:div>
    <w:div w:id="210582486">
      <w:marLeft w:val="0"/>
      <w:marRight w:val="0"/>
      <w:marTop w:val="0"/>
      <w:marBottom w:val="0"/>
      <w:divBdr>
        <w:top w:val="none" w:sz="0" w:space="0" w:color="auto"/>
        <w:left w:val="none" w:sz="0" w:space="0" w:color="auto"/>
        <w:bottom w:val="none" w:sz="0" w:space="0" w:color="auto"/>
        <w:right w:val="none" w:sz="0" w:space="0" w:color="auto"/>
      </w:divBdr>
    </w:div>
    <w:div w:id="210582487">
      <w:marLeft w:val="0"/>
      <w:marRight w:val="0"/>
      <w:marTop w:val="0"/>
      <w:marBottom w:val="0"/>
      <w:divBdr>
        <w:top w:val="none" w:sz="0" w:space="0" w:color="auto"/>
        <w:left w:val="none" w:sz="0" w:space="0" w:color="auto"/>
        <w:bottom w:val="none" w:sz="0" w:space="0" w:color="auto"/>
        <w:right w:val="none" w:sz="0" w:space="0" w:color="auto"/>
      </w:divBdr>
    </w:div>
    <w:div w:id="210582488">
      <w:marLeft w:val="0"/>
      <w:marRight w:val="0"/>
      <w:marTop w:val="0"/>
      <w:marBottom w:val="0"/>
      <w:divBdr>
        <w:top w:val="none" w:sz="0" w:space="0" w:color="auto"/>
        <w:left w:val="none" w:sz="0" w:space="0" w:color="auto"/>
        <w:bottom w:val="none" w:sz="0" w:space="0" w:color="auto"/>
        <w:right w:val="none" w:sz="0" w:space="0" w:color="auto"/>
      </w:divBdr>
    </w:div>
    <w:div w:id="210582489">
      <w:marLeft w:val="0"/>
      <w:marRight w:val="0"/>
      <w:marTop w:val="0"/>
      <w:marBottom w:val="0"/>
      <w:divBdr>
        <w:top w:val="none" w:sz="0" w:space="0" w:color="auto"/>
        <w:left w:val="none" w:sz="0" w:space="0" w:color="auto"/>
        <w:bottom w:val="none" w:sz="0" w:space="0" w:color="auto"/>
        <w:right w:val="none" w:sz="0" w:space="0" w:color="auto"/>
      </w:divBdr>
    </w:div>
    <w:div w:id="210582490">
      <w:marLeft w:val="0"/>
      <w:marRight w:val="0"/>
      <w:marTop w:val="0"/>
      <w:marBottom w:val="0"/>
      <w:divBdr>
        <w:top w:val="none" w:sz="0" w:space="0" w:color="auto"/>
        <w:left w:val="none" w:sz="0" w:space="0" w:color="auto"/>
        <w:bottom w:val="none" w:sz="0" w:space="0" w:color="auto"/>
        <w:right w:val="none" w:sz="0" w:space="0" w:color="auto"/>
      </w:divBdr>
    </w:div>
    <w:div w:id="210582491">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210582493">
      <w:marLeft w:val="0"/>
      <w:marRight w:val="0"/>
      <w:marTop w:val="0"/>
      <w:marBottom w:val="0"/>
      <w:divBdr>
        <w:top w:val="none" w:sz="0" w:space="0" w:color="auto"/>
        <w:left w:val="none" w:sz="0" w:space="0" w:color="auto"/>
        <w:bottom w:val="none" w:sz="0" w:space="0" w:color="auto"/>
        <w:right w:val="none" w:sz="0" w:space="0" w:color="auto"/>
      </w:divBdr>
    </w:div>
    <w:div w:id="210582494">
      <w:marLeft w:val="0"/>
      <w:marRight w:val="0"/>
      <w:marTop w:val="0"/>
      <w:marBottom w:val="0"/>
      <w:divBdr>
        <w:top w:val="none" w:sz="0" w:space="0" w:color="auto"/>
        <w:left w:val="none" w:sz="0" w:space="0" w:color="auto"/>
        <w:bottom w:val="none" w:sz="0" w:space="0" w:color="auto"/>
        <w:right w:val="none" w:sz="0" w:space="0" w:color="auto"/>
      </w:divBdr>
    </w:div>
    <w:div w:id="210582495">
      <w:marLeft w:val="0"/>
      <w:marRight w:val="0"/>
      <w:marTop w:val="0"/>
      <w:marBottom w:val="0"/>
      <w:divBdr>
        <w:top w:val="none" w:sz="0" w:space="0" w:color="auto"/>
        <w:left w:val="none" w:sz="0" w:space="0" w:color="auto"/>
        <w:bottom w:val="none" w:sz="0" w:space="0" w:color="auto"/>
        <w:right w:val="none" w:sz="0" w:space="0" w:color="auto"/>
      </w:divBdr>
    </w:div>
    <w:div w:id="210582496">
      <w:marLeft w:val="0"/>
      <w:marRight w:val="0"/>
      <w:marTop w:val="0"/>
      <w:marBottom w:val="0"/>
      <w:divBdr>
        <w:top w:val="none" w:sz="0" w:space="0" w:color="auto"/>
        <w:left w:val="none" w:sz="0" w:space="0" w:color="auto"/>
        <w:bottom w:val="none" w:sz="0" w:space="0" w:color="auto"/>
        <w:right w:val="none" w:sz="0" w:space="0" w:color="auto"/>
      </w:divBdr>
    </w:div>
    <w:div w:id="210582497">
      <w:marLeft w:val="0"/>
      <w:marRight w:val="0"/>
      <w:marTop w:val="0"/>
      <w:marBottom w:val="0"/>
      <w:divBdr>
        <w:top w:val="none" w:sz="0" w:space="0" w:color="auto"/>
        <w:left w:val="none" w:sz="0" w:space="0" w:color="auto"/>
        <w:bottom w:val="none" w:sz="0" w:space="0" w:color="auto"/>
        <w:right w:val="none" w:sz="0" w:space="0" w:color="auto"/>
      </w:divBdr>
    </w:div>
    <w:div w:id="210582498">
      <w:marLeft w:val="0"/>
      <w:marRight w:val="0"/>
      <w:marTop w:val="0"/>
      <w:marBottom w:val="0"/>
      <w:divBdr>
        <w:top w:val="none" w:sz="0" w:space="0" w:color="auto"/>
        <w:left w:val="none" w:sz="0" w:space="0" w:color="auto"/>
        <w:bottom w:val="none" w:sz="0" w:space="0" w:color="auto"/>
        <w:right w:val="none" w:sz="0" w:space="0" w:color="auto"/>
      </w:divBdr>
    </w:div>
    <w:div w:id="210582499">
      <w:marLeft w:val="0"/>
      <w:marRight w:val="0"/>
      <w:marTop w:val="0"/>
      <w:marBottom w:val="0"/>
      <w:divBdr>
        <w:top w:val="none" w:sz="0" w:space="0" w:color="auto"/>
        <w:left w:val="none" w:sz="0" w:space="0" w:color="auto"/>
        <w:bottom w:val="none" w:sz="0" w:space="0" w:color="auto"/>
        <w:right w:val="none" w:sz="0" w:space="0" w:color="auto"/>
      </w:divBdr>
    </w:div>
    <w:div w:id="210582500">
      <w:marLeft w:val="0"/>
      <w:marRight w:val="0"/>
      <w:marTop w:val="0"/>
      <w:marBottom w:val="0"/>
      <w:divBdr>
        <w:top w:val="none" w:sz="0" w:space="0" w:color="auto"/>
        <w:left w:val="none" w:sz="0" w:space="0" w:color="auto"/>
        <w:bottom w:val="none" w:sz="0" w:space="0" w:color="auto"/>
        <w:right w:val="none" w:sz="0" w:space="0" w:color="auto"/>
      </w:divBdr>
    </w:div>
    <w:div w:id="210582501">
      <w:marLeft w:val="0"/>
      <w:marRight w:val="0"/>
      <w:marTop w:val="0"/>
      <w:marBottom w:val="0"/>
      <w:divBdr>
        <w:top w:val="none" w:sz="0" w:space="0" w:color="auto"/>
        <w:left w:val="none" w:sz="0" w:space="0" w:color="auto"/>
        <w:bottom w:val="none" w:sz="0" w:space="0" w:color="auto"/>
        <w:right w:val="none" w:sz="0" w:space="0" w:color="auto"/>
      </w:divBdr>
    </w:div>
    <w:div w:id="210582502">
      <w:marLeft w:val="0"/>
      <w:marRight w:val="0"/>
      <w:marTop w:val="0"/>
      <w:marBottom w:val="0"/>
      <w:divBdr>
        <w:top w:val="none" w:sz="0" w:space="0" w:color="auto"/>
        <w:left w:val="none" w:sz="0" w:space="0" w:color="auto"/>
        <w:bottom w:val="none" w:sz="0" w:space="0" w:color="auto"/>
        <w:right w:val="none" w:sz="0" w:space="0" w:color="auto"/>
      </w:divBdr>
    </w:div>
    <w:div w:id="210582503">
      <w:marLeft w:val="0"/>
      <w:marRight w:val="0"/>
      <w:marTop w:val="0"/>
      <w:marBottom w:val="0"/>
      <w:divBdr>
        <w:top w:val="none" w:sz="0" w:space="0" w:color="auto"/>
        <w:left w:val="none" w:sz="0" w:space="0" w:color="auto"/>
        <w:bottom w:val="none" w:sz="0" w:space="0" w:color="auto"/>
        <w:right w:val="none" w:sz="0" w:space="0" w:color="auto"/>
      </w:divBdr>
    </w:div>
    <w:div w:id="210582504">
      <w:marLeft w:val="0"/>
      <w:marRight w:val="0"/>
      <w:marTop w:val="0"/>
      <w:marBottom w:val="0"/>
      <w:divBdr>
        <w:top w:val="none" w:sz="0" w:space="0" w:color="auto"/>
        <w:left w:val="none" w:sz="0" w:space="0" w:color="auto"/>
        <w:bottom w:val="none" w:sz="0" w:space="0" w:color="auto"/>
        <w:right w:val="none" w:sz="0" w:space="0" w:color="auto"/>
      </w:divBdr>
    </w:div>
    <w:div w:id="210582505">
      <w:marLeft w:val="0"/>
      <w:marRight w:val="0"/>
      <w:marTop w:val="0"/>
      <w:marBottom w:val="0"/>
      <w:divBdr>
        <w:top w:val="none" w:sz="0" w:space="0" w:color="auto"/>
        <w:left w:val="none" w:sz="0" w:space="0" w:color="auto"/>
        <w:bottom w:val="none" w:sz="0" w:space="0" w:color="auto"/>
        <w:right w:val="none" w:sz="0" w:space="0" w:color="auto"/>
      </w:divBdr>
    </w:div>
    <w:div w:id="210582506">
      <w:marLeft w:val="0"/>
      <w:marRight w:val="0"/>
      <w:marTop w:val="0"/>
      <w:marBottom w:val="0"/>
      <w:divBdr>
        <w:top w:val="none" w:sz="0" w:space="0" w:color="auto"/>
        <w:left w:val="none" w:sz="0" w:space="0" w:color="auto"/>
        <w:bottom w:val="none" w:sz="0" w:space="0" w:color="auto"/>
        <w:right w:val="none" w:sz="0" w:space="0" w:color="auto"/>
      </w:divBdr>
    </w:div>
    <w:div w:id="210582507">
      <w:marLeft w:val="0"/>
      <w:marRight w:val="0"/>
      <w:marTop w:val="0"/>
      <w:marBottom w:val="0"/>
      <w:divBdr>
        <w:top w:val="none" w:sz="0" w:space="0" w:color="auto"/>
        <w:left w:val="none" w:sz="0" w:space="0" w:color="auto"/>
        <w:bottom w:val="none" w:sz="0" w:space="0" w:color="auto"/>
        <w:right w:val="none" w:sz="0" w:space="0" w:color="auto"/>
      </w:divBdr>
    </w:div>
    <w:div w:id="210582508">
      <w:marLeft w:val="0"/>
      <w:marRight w:val="0"/>
      <w:marTop w:val="0"/>
      <w:marBottom w:val="0"/>
      <w:divBdr>
        <w:top w:val="none" w:sz="0" w:space="0" w:color="auto"/>
        <w:left w:val="none" w:sz="0" w:space="0" w:color="auto"/>
        <w:bottom w:val="none" w:sz="0" w:space="0" w:color="auto"/>
        <w:right w:val="none" w:sz="0" w:space="0" w:color="auto"/>
      </w:divBdr>
    </w:div>
    <w:div w:id="210582509">
      <w:marLeft w:val="0"/>
      <w:marRight w:val="0"/>
      <w:marTop w:val="0"/>
      <w:marBottom w:val="0"/>
      <w:divBdr>
        <w:top w:val="none" w:sz="0" w:space="0" w:color="auto"/>
        <w:left w:val="none" w:sz="0" w:space="0" w:color="auto"/>
        <w:bottom w:val="none" w:sz="0" w:space="0" w:color="auto"/>
        <w:right w:val="none" w:sz="0" w:space="0" w:color="auto"/>
      </w:divBdr>
    </w:div>
    <w:div w:id="210582510">
      <w:marLeft w:val="0"/>
      <w:marRight w:val="0"/>
      <w:marTop w:val="0"/>
      <w:marBottom w:val="0"/>
      <w:divBdr>
        <w:top w:val="none" w:sz="0" w:space="0" w:color="auto"/>
        <w:left w:val="none" w:sz="0" w:space="0" w:color="auto"/>
        <w:bottom w:val="none" w:sz="0" w:space="0" w:color="auto"/>
        <w:right w:val="none" w:sz="0" w:space="0" w:color="auto"/>
      </w:divBdr>
    </w:div>
    <w:div w:id="210582511">
      <w:marLeft w:val="0"/>
      <w:marRight w:val="0"/>
      <w:marTop w:val="0"/>
      <w:marBottom w:val="0"/>
      <w:divBdr>
        <w:top w:val="none" w:sz="0" w:space="0" w:color="auto"/>
        <w:left w:val="none" w:sz="0" w:space="0" w:color="auto"/>
        <w:bottom w:val="none" w:sz="0" w:space="0" w:color="auto"/>
        <w:right w:val="none" w:sz="0" w:space="0" w:color="auto"/>
      </w:divBdr>
    </w:div>
    <w:div w:id="210582512">
      <w:marLeft w:val="0"/>
      <w:marRight w:val="0"/>
      <w:marTop w:val="0"/>
      <w:marBottom w:val="0"/>
      <w:divBdr>
        <w:top w:val="none" w:sz="0" w:space="0" w:color="auto"/>
        <w:left w:val="none" w:sz="0" w:space="0" w:color="auto"/>
        <w:bottom w:val="none" w:sz="0" w:space="0" w:color="auto"/>
        <w:right w:val="none" w:sz="0" w:space="0" w:color="auto"/>
      </w:divBdr>
    </w:div>
    <w:div w:id="210582513">
      <w:marLeft w:val="0"/>
      <w:marRight w:val="0"/>
      <w:marTop w:val="0"/>
      <w:marBottom w:val="0"/>
      <w:divBdr>
        <w:top w:val="none" w:sz="0" w:space="0" w:color="auto"/>
        <w:left w:val="none" w:sz="0" w:space="0" w:color="auto"/>
        <w:bottom w:val="none" w:sz="0" w:space="0" w:color="auto"/>
        <w:right w:val="none" w:sz="0" w:space="0" w:color="auto"/>
      </w:divBdr>
    </w:div>
    <w:div w:id="210582514">
      <w:marLeft w:val="0"/>
      <w:marRight w:val="0"/>
      <w:marTop w:val="0"/>
      <w:marBottom w:val="0"/>
      <w:divBdr>
        <w:top w:val="none" w:sz="0" w:space="0" w:color="auto"/>
        <w:left w:val="none" w:sz="0" w:space="0" w:color="auto"/>
        <w:bottom w:val="none" w:sz="0" w:space="0" w:color="auto"/>
        <w:right w:val="none" w:sz="0" w:space="0" w:color="auto"/>
      </w:divBdr>
    </w:div>
    <w:div w:id="210582515">
      <w:marLeft w:val="0"/>
      <w:marRight w:val="0"/>
      <w:marTop w:val="0"/>
      <w:marBottom w:val="0"/>
      <w:divBdr>
        <w:top w:val="none" w:sz="0" w:space="0" w:color="auto"/>
        <w:left w:val="none" w:sz="0" w:space="0" w:color="auto"/>
        <w:bottom w:val="none" w:sz="0" w:space="0" w:color="auto"/>
        <w:right w:val="none" w:sz="0" w:space="0" w:color="auto"/>
      </w:divBdr>
    </w:div>
    <w:div w:id="210582516">
      <w:marLeft w:val="0"/>
      <w:marRight w:val="0"/>
      <w:marTop w:val="0"/>
      <w:marBottom w:val="0"/>
      <w:divBdr>
        <w:top w:val="none" w:sz="0" w:space="0" w:color="auto"/>
        <w:left w:val="none" w:sz="0" w:space="0" w:color="auto"/>
        <w:bottom w:val="none" w:sz="0" w:space="0" w:color="auto"/>
        <w:right w:val="none" w:sz="0" w:space="0" w:color="auto"/>
      </w:divBdr>
    </w:div>
    <w:div w:id="210582517">
      <w:marLeft w:val="0"/>
      <w:marRight w:val="0"/>
      <w:marTop w:val="0"/>
      <w:marBottom w:val="0"/>
      <w:divBdr>
        <w:top w:val="none" w:sz="0" w:space="0" w:color="auto"/>
        <w:left w:val="none" w:sz="0" w:space="0" w:color="auto"/>
        <w:bottom w:val="none" w:sz="0" w:space="0" w:color="auto"/>
        <w:right w:val="none" w:sz="0" w:space="0" w:color="auto"/>
      </w:divBdr>
    </w:div>
    <w:div w:id="210582518">
      <w:marLeft w:val="0"/>
      <w:marRight w:val="0"/>
      <w:marTop w:val="0"/>
      <w:marBottom w:val="0"/>
      <w:divBdr>
        <w:top w:val="none" w:sz="0" w:space="0" w:color="auto"/>
        <w:left w:val="none" w:sz="0" w:space="0" w:color="auto"/>
        <w:bottom w:val="none" w:sz="0" w:space="0" w:color="auto"/>
        <w:right w:val="none" w:sz="0" w:space="0" w:color="auto"/>
      </w:divBdr>
    </w:div>
    <w:div w:id="210582519">
      <w:marLeft w:val="0"/>
      <w:marRight w:val="0"/>
      <w:marTop w:val="0"/>
      <w:marBottom w:val="0"/>
      <w:divBdr>
        <w:top w:val="none" w:sz="0" w:space="0" w:color="auto"/>
        <w:left w:val="none" w:sz="0" w:space="0" w:color="auto"/>
        <w:bottom w:val="none" w:sz="0" w:space="0" w:color="auto"/>
        <w:right w:val="none" w:sz="0" w:space="0" w:color="auto"/>
      </w:divBdr>
    </w:div>
    <w:div w:id="210582520">
      <w:marLeft w:val="0"/>
      <w:marRight w:val="0"/>
      <w:marTop w:val="0"/>
      <w:marBottom w:val="0"/>
      <w:divBdr>
        <w:top w:val="none" w:sz="0" w:space="0" w:color="auto"/>
        <w:left w:val="none" w:sz="0" w:space="0" w:color="auto"/>
        <w:bottom w:val="none" w:sz="0" w:space="0" w:color="auto"/>
        <w:right w:val="none" w:sz="0" w:space="0" w:color="auto"/>
      </w:divBdr>
    </w:div>
    <w:div w:id="210582521">
      <w:marLeft w:val="0"/>
      <w:marRight w:val="0"/>
      <w:marTop w:val="0"/>
      <w:marBottom w:val="0"/>
      <w:divBdr>
        <w:top w:val="none" w:sz="0" w:space="0" w:color="auto"/>
        <w:left w:val="none" w:sz="0" w:space="0" w:color="auto"/>
        <w:bottom w:val="none" w:sz="0" w:space="0" w:color="auto"/>
        <w:right w:val="none" w:sz="0" w:space="0" w:color="auto"/>
      </w:divBdr>
    </w:div>
    <w:div w:id="210582522">
      <w:marLeft w:val="0"/>
      <w:marRight w:val="0"/>
      <w:marTop w:val="0"/>
      <w:marBottom w:val="0"/>
      <w:divBdr>
        <w:top w:val="none" w:sz="0" w:space="0" w:color="auto"/>
        <w:left w:val="none" w:sz="0" w:space="0" w:color="auto"/>
        <w:bottom w:val="none" w:sz="0" w:space="0" w:color="auto"/>
        <w:right w:val="none" w:sz="0" w:space="0" w:color="auto"/>
      </w:divBdr>
    </w:div>
    <w:div w:id="210582523">
      <w:marLeft w:val="0"/>
      <w:marRight w:val="0"/>
      <w:marTop w:val="0"/>
      <w:marBottom w:val="0"/>
      <w:divBdr>
        <w:top w:val="none" w:sz="0" w:space="0" w:color="auto"/>
        <w:left w:val="none" w:sz="0" w:space="0" w:color="auto"/>
        <w:bottom w:val="none" w:sz="0" w:space="0" w:color="auto"/>
        <w:right w:val="none" w:sz="0" w:space="0" w:color="auto"/>
      </w:divBdr>
    </w:div>
    <w:div w:id="210582524">
      <w:marLeft w:val="0"/>
      <w:marRight w:val="0"/>
      <w:marTop w:val="0"/>
      <w:marBottom w:val="0"/>
      <w:divBdr>
        <w:top w:val="none" w:sz="0" w:space="0" w:color="auto"/>
        <w:left w:val="none" w:sz="0" w:space="0" w:color="auto"/>
        <w:bottom w:val="none" w:sz="0" w:space="0" w:color="auto"/>
        <w:right w:val="none" w:sz="0" w:space="0" w:color="auto"/>
      </w:divBdr>
    </w:div>
    <w:div w:id="210582525">
      <w:marLeft w:val="0"/>
      <w:marRight w:val="0"/>
      <w:marTop w:val="0"/>
      <w:marBottom w:val="0"/>
      <w:divBdr>
        <w:top w:val="none" w:sz="0" w:space="0" w:color="auto"/>
        <w:left w:val="none" w:sz="0" w:space="0" w:color="auto"/>
        <w:bottom w:val="none" w:sz="0" w:space="0" w:color="auto"/>
        <w:right w:val="none" w:sz="0" w:space="0" w:color="auto"/>
      </w:divBdr>
    </w:div>
    <w:div w:id="210582526">
      <w:marLeft w:val="0"/>
      <w:marRight w:val="0"/>
      <w:marTop w:val="0"/>
      <w:marBottom w:val="0"/>
      <w:divBdr>
        <w:top w:val="none" w:sz="0" w:space="0" w:color="auto"/>
        <w:left w:val="none" w:sz="0" w:space="0" w:color="auto"/>
        <w:bottom w:val="none" w:sz="0" w:space="0" w:color="auto"/>
        <w:right w:val="none" w:sz="0" w:space="0" w:color="auto"/>
      </w:divBdr>
    </w:div>
    <w:div w:id="210582527">
      <w:marLeft w:val="0"/>
      <w:marRight w:val="0"/>
      <w:marTop w:val="0"/>
      <w:marBottom w:val="0"/>
      <w:divBdr>
        <w:top w:val="none" w:sz="0" w:space="0" w:color="auto"/>
        <w:left w:val="none" w:sz="0" w:space="0" w:color="auto"/>
        <w:bottom w:val="none" w:sz="0" w:space="0" w:color="auto"/>
        <w:right w:val="none" w:sz="0" w:space="0" w:color="auto"/>
      </w:divBdr>
    </w:div>
    <w:div w:id="210582528">
      <w:marLeft w:val="0"/>
      <w:marRight w:val="0"/>
      <w:marTop w:val="0"/>
      <w:marBottom w:val="0"/>
      <w:divBdr>
        <w:top w:val="none" w:sz="0" w:space="0" w:color="auto"/>
        <w:left w:val="none" w:sz="0" w:space="0" w:color="auto"/>
        <w:bottom w:val="none" w:sz="0" w:space="0" w:color="auto"/>
        <w:right w:val="none" w:sz="0" w:space="0" w:color="auto"/>
      </w:divBdr>
    </w:div>
    <w:div w:id="210582529">
      <w:marLeft w:val="0"/>
      <w:marRight w:val="0"/>
      <w:marTop w:val="0"/>
      <w:marBottom w:val="0"/>
      <w:divBdr>
        <w:top w:val="none" w:sz="0" w:space="0" w:color="auto"/>
        <w:left w:val="none" w:sz="0" w:space="0" w:color="auto"/>
        <w:bottom w:val="none" w:sz="0" w:space="0" w:color="auto"/>
        <w:right w:val="none" w:sz="0" w:space="0" w:color="auto"/>
      </w:divBdr>
    </w:div>
    <w:div w:id="210582530">
      <w:marLeft w:val="0"/>
      <w:marRight w:val="0"/>
      <w:marTop w:val="0"/>
      <w:marBottom w:val="0"/>
      <w:divBdr>
        <w:top w:val="none" w:sz="0" w:space="0" w:color="auto"/>
        <w:left w:val="none" w:sz="0" w:space="0" w:color="auto"/>
        <w:bottom w:val="none" w:sz="0" w:space="0" w:color="auto"/>
        <w:right w:val="none" w:sz="0" w:space="0" w:color="auto"/>
      </w:divBdr>
    </w:div>
    <w:div w:id="210582531">
      <w:marLeft w:val="0"/>
      <w:marRight w:val="0"/>
      <w:marTop w:val="0"/>
      <w:marBottom w:val="0"/>
      <w:divBdr>
        <w:top w:val="none" w:sz="0" w:space="0" w:color="auto"/>
        <w:left w:val="none" w:sz="0" w:space="0" w:color="auto"/>
        <w:bottom w:val="none" w:sz="0" w:space="0" w:color="auto"/>
        <w:right w:val="none" w:sz="0" w:space="0" w:color="auto"/>
      </w:divBdr>
    </w:div>
    <w:div w:id="210582532">
      <w:marLeft w:val="0"/>
      <w:marRight w:val="0"/>
      <w:marTop w:val="0"/>
      <w:marBottom w:val="0"/>
      <w:divBdr>
        <w:top w:val="none" w:sz="0" w:space="0" w:color="auto"/>
        <w:left w:val="none" w:sz="0" w:space="0" w:color="auto"/>
        <w:bottom w:val="none" w:sz="0" w:space="0" w:color="auto"/>
        <w:right w:val="none" w:sz="0" w:space="0" w:color="auto"/>
      </w:divBdr>
    </w:div>
    <w:div w:id="210582533">
      <w:marLeft w:val="0"/>
      <w:marRight w:val="0"/>
      <w:marTop w:val="0"/>
      <w:marBottom w:val="0"/>
      <w:divBdr>
        <w:top w:val="none" w:sz="0" w:space="0" w:color="auto"/>
        <w:left w:val="none" w:sz="0" w:space="0" w:color="auto"/>
        <w:bottom w:val="none" w:sz="0" w:space="0" w:color="auto"/>
        <w:right w:val="none" w:sz="0" w:space="0" w:color="auto"/>
      </w:divBdr>
    </w:div>
    <w:div w:id="210582534">
      <w:marLeft w:val="0"/>
      <w:marRight w:val="0"/>
      <w:marTop w:val="0"/>
      <w:marBottom w:val="0"/>
      <w:divBdr>
        <w:top w:val="none" w:sz="0" w:space="0" w:color="auto"/>
        <w:left w:val="none" w:sz="0" w:space="0" w:color="auto"/>
        <w:bottom w:val="none" w:sz="0" w:space="0" w:color="auto"/>
        <w:right w:val="none" w:sz="0" w:space="0" w:color="auto"/>
      </w:divBdr>
    </w:div>
    <w:div w:id="341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p.sso.zit@gmai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C78E0-721B-4305-8866-0DF8D488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15744</Words>
  <Characters>8975</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16.5-12</dc:creator>
  <cp:keywords/>
  <dc:description/>
  <cp:lastModifiedBy>vrp hodatskyi</cp:lastModifiedBy>
  <cp:revision>2</cp:revision>
  <cp:lastPrinted>2020-09-25T12:17:00Z</cp:lastPrinted>
  <dcterms:created xsi:type="dcterms:W3CDTF">2021-08-10T09:48:00Z</dcterms:created>
  <dcterms:modified xsi:type="dcterms:W3CDTF">2021-08-10T09:48:00Z</dcterms:modified>
</cp:coreProperties>
</file>