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269" w:rsidRDefault="00734269" w:rsidP="00734269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uk-UA"/>
        </w:rPr>
      </w:pPr>
    </w:p>
    <w:p w:rsidR="00734269" w:rsidRDefault="00734269" w:rsidP="00734269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uk-UA"/>
        </w:rPr>
      </w:pPr>
      <w:r>
        <w:rPr>
          <w:rFonts w:ascii="Times New Roman" w:eastAsia="Times New Roman" w:hAnsi="Times New Roman"/>
          <w:i/>
          <w:sz w:val="20"/>
          <w:szCs w:val="20"/>
          <w:lang w:eastAsia="uk-UA"/>
        </w:rPr>
        <w:t>Територіальне управління Державної судової адміністрації</w:t>
      </w:r>
    </w:p>
    <w:p w:rsidR="00734269" w:rsidRDefault="00734269" w:rsidP="00734269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uk-UA"/>
        </w:rPr>
      </w:pPr>
      <w:r>
        <w:rPr>
          <w:rFonts w:ascii="Times New Roman" w:eastAsia="Times New Roman" w:hAnsi="Times New Roman"/>
          <w:i/>
          <w:sz w:val="20"/>
          <w:szCs w:val="20"/>
          <w:lang w:eastAsia="uk-UA"/>
        </w:rPr>
        <w:t>України в Житомирській області</w:t>
      </w:r>
    </w:p>
    <w:p w:rsidR="00734269" w:rsidRDefault="00734269" w:rsidP="00734269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uk-UA"/>
        </w:rPr>
      </w:pPr>
      <w:r>
        <w:rPr>
          <w:rFonts w:ascii="Times New Roman" w:eastAsia="Times New Roman" w:hAnsi="Times New Roman"/>
          <w:b/>
          <w:sz w:val="20"/>
          <w:szCs w:val="20"/>
          <w:lang w:eastAsia="uk-UA"/>
        </w:rPr>
        <w:t xml:space="preserve">ОБҐРУНТУВАННЯ </w:t>
      </w:r>
    </w:p>
    <w:p w:rsidR="00734269" w:rsidRPr="004D5806" w:rsidRDefault="00734269" w:rsidP="004D5806">
      <w:pPr>
        <w:spacing w:after="280" w:line="240" w:lineRule="auto"/>
        <w:jc w:val="both"/>
        <w:rPr>
          <w:rFonts w:ascii="Times New Roman" w:eastAsia="Times New Roman" w:hAnsi="Times New Roman"/>
          <w:u w:val="single"/>
          <w:lang w:eastAsia="uk-UA"/>
        </w:rPr>
      </w:pPr>
      <w:r w:rsidRPr="004D5806">
        <w:rPr>
          <w:rFonts w:ascii="Times New Roman" w:eastAsia="Times New Roman" w:hAnsi="Times New Roman"/>
          <w:lang w:eastAsia="uk-UA"/>
        </w:rPr>
        <w:t xml:space="preserve">технічних та якісних характеристик </w:t>
      </w:r>
      <w:r w:rsidR="00952CF2" w:rsidRPr="00952CF2">
        <w:rPr>
          <w:rFonts w:ascii="Times New Roman" w:eastAsia="Times New Roman" w:hAnsi="Times New Roman"/>
          <w:b/>
          <w:lang w:eastAsia="uk-UA"/>
        </w:rPr>
        <w:t xml:space="preserve">Послуги з сервісного (технічного) обслуговування системи газопостачання та/або </w:t>
      </w:r>
      <w:proofErr w:type="spellStart"/>
      <w:r w:rsidR="00952CF2" w:rsidRPr="00952CF2">
        <w:rPr>
          <w:rFonts w:ascii="Times New Roman" w:eastAsia="Times New Roman" w:hAnsi="Times New Roman"/>
          <w:b/>
          <w:lang w:eastAsia="uk-UA"/>
        </w:rPr>
        <w:t>газовикористовуючого</w:t>
      </w:r>
      <w:proofErr w:type="spellEnd"/>
      <w:r w:rsidR="00952CF2" w:rsidRPr="00952CF2">
        <w:rPr>
          <w:rFonts w:ascii="Times New Roman" w:eastAsia="Times New Roman" w:hAnsi="Times New Roman"/>
          <w:b/>
          <w:lang w:eastAsia="uk-UA"/>
        </w:rPr>
        <w:t xml:space="preserve"> обладнання за ДК 021:2015: 50530000-9 - Послуги з ремонту і технічного обслуговування техніки</w:t>
      </w:r>
      <w:r w:rsidRPr="004D5806">
        <w:rPr>
          <w:rFonts w:ascii="Times New Roman" w:eastAsia="Times New Roman" w:hAnsi="Times New Roman"/>
          <w:b/>
          <w:lang w:eastAsia="uk-UA"/>
        </w:rPr>
        <w:t xml:space="preserve">, </w:t>
      </w:r>
      <w:r w:rsidRPr="004D5806">
        <w:rPr>
          <w:rFonts w:ascii="Times New Roman" w:eastAsia="Times New Roman" w:hAnsi="Times New Roman"/>
          <w:lang w:eastAsia="uk-UA"/>
        </w:rPr>
        <w:t>розміру бюджетного призначення, очікуваної вартості предмета закупівлі</w:t>
      </w:r>
    </w:p>
    <w:p w:rsidR="00734269" w:rsidRPr="004D5806" w:rsidRDefault="00734269" w:rsidP="004D5806">
      <w:pPr>
        <w:spacing w:before="280" w:after="28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uk-UA"/>
        </w:rPr>
      </w:pPr>
      <w:r w:rsidRPr="004D5806">
        <w:rPr>
          <w:rFonts w:ascii="Times New Roman" w:eastAsia="Times New Roman" w:hAnsi="Times New Roman"/>
          <w:i/>
          <w:sz w:val="20"/>
          <w:szCs w:val="20"/>
          <w:lang w:eastAsia="uk-UA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952CF2" w:rsidRPr="005E7941" w:rsidRDefault="00952CF2" w:rsidP="004D5806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bCs/>
          <w:lang w:val="ru-RU"/>
        </w:rPr>
      </w:pPr>
      <w:r w:rsidRPr="00952CF2">
        <w:rPr>
          <w:rFonts w:ascii="Times New Roman" w:hAnsi="Times New Roman"/>
          <w:b/>
          <w:bCs/>
        </w:rPr>
        <w:t xml:space="preserve">Послуги з сервісного (технічного) обслуговування системи газопостачання та/або </w:t>
      </w:r>
      <w:proofErr w:type="spellStart"/>
      <w:r w:rsidRPr="00952CF2">
        <w:rPr>
          <w:rFonts w:ascii="Times New Roman" w:hAnsi="Times New Roman"/>
          <w:b/>
          <w:bCs/>
        </w:rPr>
        <w:t>газовикористовуючого</w:t>
      </w:r>
      <w:proofErr w:type="spellEnd"/>
      <w:r w:rsidRPr="00952CF2">
        <w:rPr>
          <w:rFonts w:ascii="Times New Roman" w:hAnsi="Times New Roman"/>
          <w:b/>
          <w:bCs/>
        </w:rPr>
        <w:t xml:space="preserve"> обладнання </w:t>
      </w:r>
    </w:p>
    <w:p w:rsidR="00734269" w:rsidRPr="001C167B" w:rsidRDefault="00952CF2" w:rsidP="004D5806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bCs/>
        </w:rPr>
      </w:pPr>
      <w:r w:rsidRPr="00952CF2">
        <w:rPr>
          <w:rFonts w:ascii="Times New Roman" w:hAnsi="Times New Roman"/>
          <w:b/>
          <w:bCs/>
        </w:rPr>
        <w:t>за ДК 021:2015: 50530000-9 - Послуги з ремонту і технічного обслуговування техніки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7088"/>
        <w:gridCol w:w="1980"/>
      </w:tblGrid>
      <w:tr w:rsidR="00734269" w:rsidRPr="004D5806" w:rsidTr="00811889">
        <w:tc>
          <w:tcPr>
            <w:tcW w:w="70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726" w:rsidRDefault="00962726" w:rsidP="00962726">
            <w:pPr>
              <w:spacing w:line="240" w:lineRule="atLeast"/>
              <w:jc w:val="both"/>
              <w:rPr>
                <w:rFonts w:ascii="Arial" w:hAnsi="Arial" w:cs="Arial"/>
                <w:color w:val="6D6D6D"/>
                <w:sz w:val="21"/>
                <w:szCs w:val="21"/>
              </w:rPr>
            </w:pPr>
            <w:hyperlink r:id="rId6" w:tgtFrame="_blank" w:tooltip="Оголошення на порталі Уповноваженого органу" w:history="1">
              <w:r>
                <w:rPr>
                  <w:rFonts w:ascii="Arial" w:hAnsi="Arial" w:cs="Arial"/>
                  <w:color w:val="000000"/>
                  <w:sz w:val="21"/>
                  <w:szCs w:val="21"/>
                  <w:u w:val="single"/>
                  <w:bdr w:val="none" w:sz="0" w:space="0" w:color="auto" w:frame="1"/>
                </w:rPr>
                <w:br/>
              </w:r>
              <w:r>
                <w:rPr>
                  <w:rStyle w:val="js-apiid"/>
                  <w:rFonts w:ascii="Arial" w:hAnsi="Arial" w:cs="Arial"/>
                  <w:color w:val="000000"/>
                  <w:sz w:val="21"/>
                  <w:szCs w:val="21"/>
                  <w:u w:val="single"/>
                  <w:bdr w:val="none" w:sz="0" w:space="0" w:color="auto" w:frame="1"/>
                </w:rPr>
                <w:t xml:space="preserve">Закупівля зареєстрована за індикатором: </w:t>
              </w:r>
              <w:r>
                <w:rPr>
                  <w:rStyle w:val="js-apiid"/>
                  <w:rFonts w:ascii="Arial" w:hAnsi="Arial" w:cs="Arial"/>
                  <w:color w:val="000000"/>
                  <w:sz w:val="21"/>
                  <w:szCs w:val="21"/>
                  <w:u w:val="single"/>
                  <w:bdr w:val="none" w:sz="0" w:space="0" w:color="auto" w:frame="1"/>
                </w:rPr>
                <w:t>UA-2024-09-16-013152-a</w:t>
              </w:r>
            </w:hyperlink>
          </w:p>
          <w:p w:rsidR="00734269" w:rsidRPr="004D5806" w:rsidRDefault="00734269" w:rsidP="004D580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3A3A3A"/>
                <w:lang w:eastAsia="uk-UA"/>
              </w:rPr>
            </w:pPr>
            <w:bookmarkStart w:id="0" w:name="_GoBack"/>
            <w:bookmarkEnd w:id="0"/>
          </w:p>
        </w:tc>
        <w:tc>
          <w:tcPr>
            <w:tcW w:w="1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269" w:rsidRPr="00962726" w:rsidRDefault="00734269" w:rsidP="004D580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b/>
                <w:color w:val="3A3A3A"/>
                <w:u w:val="single"/>
                <w:lang w:val="ru-RU" w:eastAsia="uk-UA"/>
              </w:rPr>
            </w:pPr>
          </w:p>
        </w:tc>
      </w:tr>
      <w:tr w:rsidR="005E7941" w:rsidRPr="004D5806" w:rsidTr="005E7941">
        <w:tc>
          <w:tcPr>
            <w:tcW w:w="70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F03" w:rsidRDefault="00B06F03" w:rsidP="005E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06F03" w:rsidRPr="005E7941" w:rsidRDefault="00B06F03" w:rsidP="00B06F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A3A3A"/>
                <w:sz w:val="20"/>
                <w:szCs w:val="20"/>
                <w:lang w:val="ru-RU" w:eastAsia="uk-UA"/>
              </w:rPr>
            </w:pPr>
            <w:r w:rsidRPr="004D5806">
              <w:rPr>
                <w:rFonts w:ascii="Times New Roman" w:eastAsia="Times New Roman" w:hAnsi="Times New Roman"/>
                <w:b/>
                <w:bCs/>
                <w:color w:val="3A3A3A"/>
                <w:sz w:val="20"/>
                <w:szCs w:val="20"/>
                <w:lang w:eastAsia="uk-UA"/>
              </w:rPr>
              <w:t>Технічні та якісні характеристики предмета закупівлі:</w:t>
            </w:r>
          </w:p>
          <w:p w:rsidR="00B06F03" w:rsidRDefault="00B06F03" w:rsidP="005E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5E7941" w:rsidRDefault="005E7941" w:rsidP="005E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</w:t>
            </w:r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>аданн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я</w:t>
            </w:r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 xml:space="preserve"> послуг з сервісного (технічного) обслуговування системи газопостачання та/або </w:t>
            </w:r>
            <w:proofErr w:type="spellStart"/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>газовикористовуючого</w:t>
            </w:r>
            <w:proofErr w:type="spellEnd"/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 xml:space="preserve"> обладнання, які знаходяться у власності або користуванні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місцевих загальних судів області</w:t>
            </w:r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>:</w:t>
            </w:r>
          </w:p>
          <w:p w:rsidR="005E7941" w:rsidRPr="005E7941" w:rsidRDefault="005E7941" w:rsidP="005E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5E7941" w:rsidRDefault="005E7941" w:rsidP="005E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1. </w:t>
            </w:r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 xml:space="preserve">за адресою Адміністративне приміщення - </w:t>
            </w:r>
            <w:proofErr w:type="spellStart"/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>смт</w:t>
            </w:r>
            <w:proofErr w:type="spellEnd"/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>Ємільчине</w:t>
            </w:r>
            <w:proofErr w:type="spellEnd"/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>, вул. Незалежності, 2;</w:t>
            </w:r>
          </w:p>
          <w:p w:rsidR="005E7941" w:rsidRPr="005E7941" w:rsidRDefault="005E7941" w:rsidP="005E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2.   </w:t>
            </w:r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 xml:space="preserve">за адресою </w:t>
            </w:r>
            <w:proofErr w:type="spellStart"/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>Адмінприміщення</w:t>
            </w:r>
            <w:proofErr w:type="spellEnd"/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 xml:space="preserve"> - м. Малин, майдан Соборний, 8 </w:t>
            </w:r>
          </w:p>
          <w:p w:rsidR="005E7941" w:rsidRPr="005E7941" w:rsidRDefault="005E7941" w:rsidP="005E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3.  </w:t>
            </w:r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 xml:space="preserve">за адресою </w:t>
            </w:r>
            <w:proofErr w:type="spellStart"/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>Адмінприміщення</w:t>
            </w:r>
            <w:proofErr w:type="spellEnd"/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 xml:space="preserve"> - </w:t>
            </w:r>
            <w:proofErr w:type="spellStart"/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>смт</w:t>
            </w:r>
            <w:proofErr w:type="spellEnd"/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>Попільня</w:t>
            </w:r>
            <w:proofErr w:type="spellEnd"/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 xml:space="preserve">, вул. Б.Хмельницького, 24 </w:t>
            </w:r>
          </w:p>
          <w:p w:rsidR="005E7941" w:rsidRPr="005E7941" w:rsidRDefault="005E7941" w:rsidP="005E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4.</w:t>
            </w:r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 xml:space="preserve"> за адресою </w:t>
            </w:r>
            <w:proofErr w:type="spellStart"/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>Адмінприміщення</w:t>
            </w:r>
            <w:proofErr w:type="spellEnd"/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 xml:space="preserve"> - </w:t>
            </w:r>
            <w:proofErr w:type="spellStart"/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>смт</w:t>
            </w:r>
            <w:proofErr w:type="spellEnd"/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>Черняхів</w:t>
            </w:r>
            <w:proofErr w:type="spellEnd"/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 xml:space="preserve">, вул. Слобідська, 1 </w:t>
            </w:r>
          </w:p>
          <w:p w:rsidR="005E7941" w:rsidRDefault="005E7941" w:rsidP="005E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5.</w:t>
            </w:r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 xml:space="preserve">за адресою </w:t>
            </w:r>
            <w:proofErr w:type="spellStart"/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>Адмінприміщення</w:t>
            </w:r>
            <w:proofErr w:type="spellEnd"/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 xml:space="preserve"> (ВОГ-1) - </w:t>
            </w:r>
            <w:proofErr w:type="spellStart"/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>смт</w:t>
            </w:r>
            <w:proofErr w:type="spellEnd"/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 xml:space="preserve">. Народичі, вул. Житомирська, 214 </w:t>
            </w:r>
          </w:p>
          <w:p w:rsidR="005E7941" w:rsidRPr="005E7941" w:rsidRDefault="005E7941" w:rsidP="005E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 xml:space="preserve">за адресою </w:t>
            </w:r>
            <w:proofErr w:type="spellStart"/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>Адмінприміщення</w:t>
            </w:r>
            <w:proofErr w:type="spellEnd"/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 xml:space="preserve"> (ВОГ-2) - </w:t>
            </w:r>
            <w:proofErr w:type="spellStart"/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>смт</w:t>
            </w:r>
            <w:proofErr w:type="spellEnd"/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 xml:space="preserve">. Народичі, вул. Житомирська, 214 </w:t>
            </w:r>
          </w:p>
          <w:p w:rsidR="005E7941" w:rsidRPr="005E7941" w:rsidRDefault="005E7941" w:rsidP="005E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6. </w:t>
            </w:r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 xml:space="preserve">за адресою </w:t>
            </w:r>
            <w:proofErr w:type="spellStart"/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>Адмінприміщення</w:t>
            </w:r>
            <w:proofErr w:type="spellEnd"/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 xml:space="preserve"> судової адміністрації – </w:t>
            </w:r>
            <w:proofErr w:type="spellStart"/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>смт</w:t>
            </w:r>
            <w:proofErr w:type="spellEnd"/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>Брусилів</w:t>
            </w:r>
            <w:proofErr w:type="spellEnd"/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 xml:space="preserve">, вул. Захисників України, 41/6 </w:t>
            </w:r>
          </w:p>
          <w:p w:rsidR="005E7941" w:rsidRPr="005E7941" w:rsidRDefault="005E7941" w:rsidP="005E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7.</w:t>
            </w:r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 xml:space="preserve">за адресою </w:t>
            </w:r>
            <w:proofErr w:type="spellStart"/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>Адмінприміщення</w:t>
            </w:r>
            <w:proofErr w:type="spellEnd"/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 xml:space="preserve"> суду - </w:t>
            </w:r>
            <w:proofErr w:type="spellStart"/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>смт</w:t>
            </w:r>
            <w:proofErr w:type="spellEnd"/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>. Роман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ів, вул. Небесної Сотні, 86 </w:t>
            </w:r>
          </w:p>
          <w:p w:rsidR="005E7941" w:rsidRDefault="005E7941" w:rsidP="005E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8.</w:t>
            </w:r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 xml:space="preserve">за адресою </w:t>
            </w:r>
            <w:proofErr w:type="spellStart"/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>Адміприміщення</w:t>
            </w:r>
            <w:proofErr w:type="spellEnd"/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 xml:space="preserve"> суду - м. Овруч, вул. Гетьмана Виговського, 5 </w:t>
            </w:r>
          </w:p>
          <w:p w:rsidR="005E7941" w:rsidRDefault="005E7941" w:rsidP="005E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9.</w:t>
            </w:r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 xml:space="preserve">за адресою Котельня суду - м. </w:t>
            </w:r>
            <w:proofErr w:type="spellStart"/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>Баранівка</w:t>
            </w:r>
            <w:proofErr w:type="spellEnd"/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 xml:space="preserve">, вул. Костельна, 30 </w:t>
            </w:r>
          </w:p>
          <w:p w:rsidR="005E7941" w:rsidRDefault="005E7941" w:rsidP="005E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10.</w:t>
            </w:r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 xml:space="preserve">за адресою Котельня суду - м. </w:t>
            </w:r>
            <w:proofErr w:type="spellStart"/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>Звягель</w:t>
            </w:r>
            <w:proofErr w:type="spellEnd"/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 xml:space="preserve">, вул. Івана Франка, 31 </w:t>
            </w:r>
          </w:p>
          <w:p w:rsidR="005E7941" w:rsidRDefault="005E7941" w:rsidP="005E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11.</w:t>
            </w:r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 xml:space="preserve">за адресою Приміщення суду - м. </w:t>
            </w:r>
            <w:proofErr w:type="spellStart"/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>Андрушівка</w:t>
            </w:r>
            <w:proofErr w:type="spellEnd"/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 xml:space="preserve">, вул. </w:t>
            </w:r>
            <w:proofErr w:type="spellStart"/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>Зозулінського</w:t>
            </w:r>
            <w:proofErr w:type="spellEnd"/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 xml:space="preserve">, </w:t>
            </w:r>
          </w:p>
          <w:p w:rsidR="005E7941" w:rsidRDefault="005E7941" w:rsidP="005E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12.</w:t>
            </w:r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 xml:space="preserve">за адресою Приміщення суду - м. </w:t>
            </w:r>
            <w:proofErr w:type="spellStart"/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>Олевськ</w:t>
            </w:r>
            <w:proofErr w:type="spellEnd"/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 xml:space="preserve">, вул. Володимирська, 7 </w:t>
            </w:r>
          </w:p>
          <w:p w:rsidR="005E7941" w:rsidRDefault="005E7941" w:rsidP="005E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13.</w:t>
            </w:r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 xml:space="preserve">за адресою Приміщення суду - </w:t>
            </w:r>
            <w:proofErr w:type="spellStart"/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>смт</w:t>
            </w:r>
            <w:proofErr w:type="spellEnd"/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>Ружин</w:t>
            </w:r>
            <w:proofErr w:type="spellEnd"/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 xml:space="preserve">, вул. Соборна, 37 </w:t>
            </w:r>
          </w:p>
          <w:p w:rsidR="005E7941" w:rsidRDefault="005E7941" w:rsidP="005E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14.</w:t>
            </w:r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 xml:space="preserve">за адресою Районний суд - м. Радомишль, вул. Івана Франка, 4-а </w:t>
            </w:r>
          </w:p>
          <w:p w:rsidR="005E7941" w:rsidRDefault="005E7941" w:rsidP="005E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15.</w:t>
            </w:r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 xml:space="preserve">за адресою </w:t>
            </w:r>
            <w:proofErr w:type="spellStart"/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>Чуднівський</w:t>
            </w:r>
            <w:proofErr w:type="spellEnd"/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 xml:space="preserve"> районний суд - м. </w:t>
            </w:r>
            <w:proofErr w:type="spellStart"/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>Чуднів</w:t>
            </w:r>
            <w:proofErr w:type="spellEnd"/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 xml:space="preserve">, вул. Соборна, 3 </w:t>
            </w:r>
          </w:p>
          <w:p w:rsidR="005E7941" w:rsidRPr="005E7941" w:rsidRDefault="005E7941" w:rsidP="005E7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16.</w:t>
            </w:r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>за адресою</w:t>
            </w:r>
            <w:r w:rsidRPr="005E7941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>Коростишівський</w:t>
            </w:r>
            <w:proofErr w:type="spellEnd"/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 xml:space="preserve"> районний суд – </w:t>
            </w:r>
            <w:proofErr w:type="spellStart"/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>м.Коростишів</w:t>
            </w:r>
            <w:proofErr w:type="spellEnd"/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>вул..Героїв</w:t>
            </w:r>
            <w:proofErr w:type="spellEnd"/>
            <w:r w:rsidRPr="005E7941">
              <w:rPr>
                <w:rFonts w:ascii="Times New Roman" w:eastAsia="Times New Roman" w:hAnsi="Times New Roman"/>
                <w:sz w:val="18"/>
                <w:szCs w:val="18"/>
              </w:rPr>
              <w:t xml:space="preserve"> Небесної Сотні,52 </w:t>
            </w:r>
          </w:p>
          <w:p w:rsidR="005E7941" w:rsidRPr="005E7941" w:rsidRDefault="005E7941" w:rsidP="004D580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A3A3A"/>
                <w:lang w:val="ru-RU" w:eastAsia="uk-UA"/>
              </w:rPr>
            </w:pPr>
          </w:p>
        </w:tc>
        <w:tc>
          <w:tcPr>
            <w:tcW w:w="1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7941" w:rsidRPr="005E7941" w:rsidRDefault="005E7941" w:rsidP="004D580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b/>
                <w:color w:val="3A3A3A"/>
                <w:u w:val="single"/>
                <w:lang w:val="ru-RU" w:eastAsia="uk-UA"/>
              </w:rPr>
            </w:pPr>
          </w:p>
        </w:tc>
      </w:tr>
    </w:tbl>
    <w:p w:rsidR="001C167B" w:rsidRPr="001C167B" w:rsidRDefault="001C167B" w:rsidP="001C167B">
      <w:pPr>
        <w:shd w:val="clear" w:color="auto" w:fill="FFFFFF"/>
        <w:spacing w:after="0" w:line="240" w:lineRule="auto"/>
        <w:ind w:left="-142" w:firstLine="502"/>
        <w:jc w:val="both"/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</w:pPr>
      <w:r w:rsidRPr="001C167B"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  <w:t xml:space="preserve">Технічне обслуговування внутрішніх газопроводів та газового обладнання проводиться з метою підтвердження належного технічного стану систем газопостачання Замовника. </w:t>
      </w:r>
    </w:p>
    <w:p w:rsidR="00BC7479" w:rsidRPr="001C167B" w:rsidRDefault="001C167B" w:rsidP="001C167B">
      <w:pPr>
        <w:shd w:val="clear" w:color="auto" w:fill="FFFFFF"/>
        <w:spacing w:after="0" w:line="240" w:lineRule="auto"/>
        <w:ind w:left="-142" w:firstLine="502"/>
        <w:jc w:val="both"/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</w:pPr>
      <w:r w:rsidRPr="001C167B"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  <w:t>Послуги з технічного обслуговування внутрішніх газопроводів та газового обладнання повинні відповідати вимогам Правил безпеки систем газопостачання України зареєстрованих в Міністерстві юстиції України 08 червня 2015 р. за № 674/27119 та затверджених Наказом Міністерства енергетики та вугільної промисловості України 15.05.2015 № 285 та Кодексу газорозподільних систем, затвердженого постановою Національної комісії, що здійснює державне регулювання у сферах енергетики та комунальних послуг від 30.09.2015 № 2494, зареєстрованою в Міністерстві юстиції України 06.11.2015 за № 1379/27824.</w:t>
      </w:r>
      <w:r w:rsidR="00BC7479" w:rsidRPr="001C167B"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  <w:t xml:space="preserve"> </w:t>
      </w:r>
    </w:p>
    <w:p w:rsidR="001C167B" w:rsidRPr="001C167B" w:rsidRDefault="001C167B" w:rsidP="001C167B">
      <w:pPr>
        <w:shd w:val="clear" w:color="auto" w:fill="FFFFFF"/>
        <w:spacing w:after="0" w:line="240" w:lineRule="auto"/>
        <w:ind w:left="-142" w:firstLine="502"/>
        <w:jc w:val="both"/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</w:pPr>
      <w:r w:rsidRPr="001C167B"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  <w:t>Технічне обслуговування внутрішніх газопроводів та газового обладнання включає в себе комплекс послуг:</w:t>
      </w:r>
    </w:p>
    <w:p w:rsidR="001C167B" w:rsidRPr="001C167B" w:rsidRDefault="001C167B" w:rsidP="001C167B">
      <w:pPr>
        <w:shd w:val="clear" w:color="auto" w:fill="FFFFFF"/>
        <w:spacing w:after="0" w:line="240" w:lineRule="auto"/>
        <w:ind w:left="-142" w:firstLine="502"/>
        <w:jc w:val="both"/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</w:pPr>
      <w:r w:rsidRPr="001C167B"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  <w:t>1) технічне обстеження (огляд) підземного газопроводу-вводу низького тиску до 20м.;</w:t>
      </w:r>
    </w:p>
    <w:p w:rsidR="001C167B" w:rsidRPr="001C167B" w:rsidRDefault="001C167B" w:rsidP="001C167B">
      <w:pPr>
        <w:shd w:val="clear" w:color="auto" w:fill="FFFFFF"/>
        <w:spacing w:after="0" w:line="240" w:lineRule="auto"/>
        <w:ind w:left="-142" w:firstLine="502"/>
        <w:jc w:val="both"/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</w:pPr>
      <w:r w:rsidRPr="001C167B"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  <w:t>2) технічне обстеження (огляд) підземного газопроводу-вводу низького тиску від 51 до 100м;</w:t>
      </w:r>
    </w:p>
    <w:p w:rsidR="001C167B" w:rsidRPr="001C167B" w:rsidRDefault="001C167B" w:rsidP="001C167B">
      <w:pPr>
        <w:shd w:val="clear" w:color="auto" w:fill="FFFFFF"/>
        <w:spacing w:after="0" w:line="240" w:lineRule="auto"/>
        <w:ind w:left="-142" w:firstLine="502"/>
        <w:jc w:val="both"/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</w:pPr>
      <w:r w:rsidRPr="001C167B"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  <w:t>3) технічне обстеження (огляд) надземної частини газопроводу-вводу від 51 до 100м;</w:t>
      </w:r>
    </w:p>
    <w:p w:rsidR="001C167B" w:rsidRPr="001C167B" w:rsidRDefault="001C167B" w:rsidP="001C167B">
      <w:pPr>
        <w:shd w:val="clear" w:color="auto" w:fill="FFFFFF"/>
        <w:spacing w:after="0" w:line="240" w:lineRule="auto"/>
        <w:ind w:left="-142" w:firstLine="502"/>
        <w:jc w:val="both"/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</w:pPr>
      <w:r w:rsidRPr="001C167B"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  <w:t>4) технічне обстеження (огляд) надземної частини газопроводу-вводу до 20 м.;</w:t>
      </w:r>
    </w:p>
    <w:p w:rsidR="001C167B" w:rsidRPr="001C167B" w:rsidRDefault="001C167B" w:rsidP="001C167B">
      <w:pPr>
        <w:shd w:val="clear" w:color="auto" w:fill="FFFFFF"/>
        <w:spacing w:after="0" w:line="240" w:lineRule="auto"/>
        <w:ind w:left="-142" w:firstLine="502"/>
        <w:jc w:val="both"/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</w:pPr>
      <w:r w:rsidRPr="001C167B"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  <w:t>5) технічне обстеження (огляд) надземної частини газопроводу-вводу від 21 до 50м;</w:t>
      </w:r>
    </w:p>
    <w:p w:rsidR="001C167B" w:rsidRPr="001C167B" w:rsidRDefault="001C167B" w:rsidP="001C167B">
      <w:pPr>
        <w:shd w:val="clear" w:color="auto" w:fill="FFFFFF"/>
        <w:spacing w:after="0" w:line="240" w:lineRule="auto"/>
        <w:ind w:left="-142" w:firstLine="502"/>
        <w:jc w:val="both"/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</w:pPr>
      <w:r w:rsidRPr="001C167B"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  <w:t>6) технічне обстеження (огляд) внутрішнього газопроводу до 20 м.;</w:t>
      </w:r>
    </w:p>
    <w:p w:rsidR="001C167B" w:rsidRPr="001C167B" w:rsidRDefault="001C167B" w:rsidP="001C167B">
      <w:pPr>
        <w:shd w:val="clear" w:color="auto" w:fill="FFFFFF"/>
        <w:spacing w:after="0" w:line="240" w:lineRule="auto"/>
        <w:ind w:left="-142" w:firstLine="502"/>
        <w:jc w:val="both"/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</w:pPr>
      <w:r w:rsidRPr="001C167B"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  <w:t>7) технічне обстеження (огляд) підземного газопроводу-вводу середнього (високого) тиску до від 51 до 100 м.;</w:t>
      </w:r>
    </w:p>
    <w:p w:rsidR="001C167B" w:rsidRPr="001C167B" w:rsidRDefault="001C167B" w:rsidP="001C167B">
      <w:pPr>
        <w:shd w:val="clear" w:color="auto" w:fill="FFFFFF"/>
        <w:spacing w:after="0" w:line="240" w:lineRule="auto"/>
        <w:ind w:left="-142" w:firstLine="502"/>
        <w:jc w:val="both"/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</w:pPr>
      <w:r w:rsidRPr="001C167B"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  <w:lastRenderedPageBreak/>
        <w:t>8) технічне обстеження (огляд) підземного газопроводу-вводу середнього (високого) тиску до від 21 до 50 м.;</w:t>
      </w:r>
    </w:p>
    <w:p w:rsidR="001C167B" w:rsidRPr="001C167B" w:rsidRDefault="001C167B" w:rsidP="001C167B">
      <w:pPr>
        <w:shd w:val="clear" w:color="auto" w:fill="FFFFFF"/>
        <w:spacing w:after="0" w:line="240" w:lineRule="auto"/>
        <w:ind w:left="-142" w:firstLine="502"/>
        <w:jc w:val="both"/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</w:pPr>
      <w:r w:rsidRPr="001C167B"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  <w:t xml:space="preserve">9) технічне обслуговування кранів (крім кульових) </w:t>
      </w:r>
      <w:proofErr w:type="spellStart"/>
      <w:r w:rsidRPr="001C167B"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  <w:t>Ду</w:t>
      </w:r>
      <w:proofErr w:type="spellEnd"/>
      <w:r w:rsidRPr="001C167B"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  <w:t xml:space="preserve"> від 15 до 40 мм.;</w:t>
      </w:r>
    </w:p>
    <w:p w:rsidR="001C167B" w:rsidRPr="001C167B" w:rsidRDefault="001C167B" w:rsidP="001C167B">
      <w:pPr>
        <w:shd w:val="clear" w:color="auto" w:fill="FFFFFF"/>
        <w:spacing w:after="0" w:line="240" w:lineRule="auto"/>
        <w:ind w:left="-142" w:firstLine="502"/>
        <w:jc w:val="both"/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</w:pPr>
      <w:r w:rsidRPr="001C167B"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  <w:t xml:space="preserve">10) технічне обслуговування кранів (крім кульових) </w:t>
      </w:r>
      <w:proofErr w:type="spellStart"/>
      <w:r w:rsidRPr="001C167B"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  <w:t>Ду</w:t>
      </w:r>
      <w:proofErr w:type="spellEnd"/>
      <w:r w:rsidRPr="001C167B"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  <w:t xml:space="preserve"> від 50 до 80 мм.;</w:t>
      </w:r>
    </w:p>
    <w:p w:rsidR="001C167B" w:rsidRPr="001C167B" w:rsidRDefault="001C167B" w:rsidP="001C167B">
      <w:pPr>
        <w:shd w:val="clear" w:color="auto" w:fill="FFFFFF"/>
        <w:spacing w:after="0" w:line="240" w:lineRule="auto"/>
        <w:ind w:left="-142" w:firstLine="502"/>
        <w:jc w:val="both"/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</w:pPr>
      <w:r w:rsidRPr="001C167B"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  <w:t>11) перевірка спрацювання сигналізаторів загазованості/</w:t>
      </w:r>
      <w:proofErr w:type="spellStart"/>
      <w:r w:rsidRPr="001C167B"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  <w:t>відсікаючих</w:t>
      </w:r>
      <w:proofErr w:type="spellEnd"/>
      <w:r w:rsidRPr="001C167B"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  <w:t xml:space="preserve"> клапанів;</w:t>
      </w:r>
    </w:p>
    <w:p w:rsidR="001C167B" w:rsidRPr="001C167B" w:rsidRDefault="001C167B" w:rsidP="001C167B">
      <w:pPr>
        <w:shd w:val="clear" w:color="auto" w:fill="FFFFFF"/>
        <w:spacing w:after="0" w:line="240" w:lineRule="auto"/>
        <w:ind w:left="-142" w:firstLine="502"/>
        <w:jc w:val="both"/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</w:pPr>
      <w:r w:rsidRPr="001C167B"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  <w:t xml:space="preserve">12) технічне обслуговування газового фільтру </w:t>
      </w:r>
      <w:proofErr w:type="spellStart"/>
      <w:r w:rsidRPr="001C167B"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  <w:t>Ду</w:t>
      </w:r>
      <w:proofErr w:type="spellEnd"/>
      <w:r w:rsidRPr="001C167B"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  <w:t xml:space="preserve"> від 15 до 40 мм.; </w:t>
      </w:r>
    </w:p>
    <w:p w:rsidR="001C167B" w:rsidRPr="001C167B" w:rsidRDefault="001C167B" w:rsidP="001C167B">
      <w:pPr>
        <w:shd w:val="clear" w:color="auto" w:fill="FFFFFF"/>
        <w:spacing w:after="0" w:line="240" w:lineRule="auto"/>
        <w:ind w:left="-142" w:firstLine="502"/>
        <w:jc w:val="both"/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</w:pPr>
      <w:r w:rsidRPr="001C167B"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  <w:t xml:space="preserve">13) технічне обслуговування газового фільтру </w:t>
      </w:r>
      <w:proofErr w:type="spellStart"/>
      <w:r w:rsidRPr="001C167B"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  <w:t>Ду</w:t>
      </w:r>
      <w:proofErr w:type="spellEnd"/>
      <w:r w:rsidRPr="001C167B"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  <w:t xml:space="preserve"> від 50 до 100мм.;</w:t>
      </w:r>
    </w:p>
    <w:p w:rsidR="001C167B" w:rsidRPr="001C167B" w:rsidRDefault="001C167B" w:rsidP="001C167B">
      <w:pPr>
        <w:shd w:val="clear" w:color="auto" w:fill="FFFFFF"/>
        <w:spacing w:after="0" w:line="240" w:lineRule="auto"/>
        <w:ind w:left="-142" w:firstLine="502"/>
        <w:jc w:val="both"/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</w:pPr>
      <w:r w:rsidRPr="001C167B"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  <w:t>14) технічне обслуговування КБРТ;</w:t>
      </w:r>
    </w:p>
    <w:p w:rsidR="001C167B" w:rsidRPr="001C167B" w:rsidRDefault="001C167B" w:rsidP="001C167B">
      <w:pPr>
        <w:shd w:val="clear" w:color="auto" w:fill="FFFFFF"/>
        <w:spacing w:after="0" w:line="240" w:lineRule="auto"/>
        <w:ind w:left="-142" w:firstLine="502"/>
        <w:jc w:val="both"/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</w:pPr>
      <w:r w:rsidRPr="001C167B"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  <w:t>15) технічне обслуговування конвектору;</w:t>
      </w:r>
    </w:p>
    <w:p w:rsidR="001C167B" w:rsidRPr="001C167B" w:rsidRDefault="001C167B" w:rsidP="001C167B">
      <w:pPr>
        <w:shd w:val="clear" w:color="auto" w:fill="FFFFFF"/>
        <w:spacing w:after="0" w:line="240" w:lineRule="auto"/>
        <w:ind w:left="-142" w:firstLine="502"/>
        <w:jc w:val="both"/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</w:pPr>
      <w:r w:rsidRPr="001C167B"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  <w:t>16) технічне обслуговування побутової газової плити;</w:t>
      </w:r>
    </w:p>
    <w:p w:rsidR="001C167B" w:rsidRPr="001C167B" w:rsidRDefault="001C167B" w:rsidP="001C167B">
      <w:pPr>
        <w:shd w:val="clear" w:color="auto" w:fill="FFFFFF"/>
        <w:spacing w:after="0" w:line="240" w:lineRule="auto"/>
        <w:ind w:left="-142" w:firstLine="502"/>
        <w:jc w:val="both"/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</w:pPr>
      <w:r w:rsidRPr="001C167B"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  <w:t>17) технічний огляд, обслуговування, регулювання та поточний ремонт обладнання ШРП;</w:t>
      </w:r>
    </w:p>
    <w:p w:rsidR="001C167B" w:rsidRPr="001C167B" w:rsidRDefault="001C167B" w:rsidP="001C167B">
      <w:pPr>
        <w:shd w:val="clear" w:color="auto" w:fill="FFFFFF"/>
        <w:spacing w:after="0" w:line="240" w:lineRule="auto"/>
        <w:ind w:left="-142" w:firstLine="502"/>
        <w:jc w:val="both"/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</w:pPr>
      <w:r w:rsidRPr="001C167B"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  <w:t>18) технічний огляд обладнання ШРП, 1 лінія редукування;</w:t>
      </w:r>
    </w:p>
    <w:p w:rsidR="001C167B" w:rsidRPr="001C167B" w:rsidRDefault="001C167B" w:rsidP="001C167B">
      <w:pPr>
        <w:shd w:val="clear" w:color="auto" w:fill="FFFFFF"/>
        <w:spacing w:after="0" w:line="240" w:lineRule="auto"/>
        <w:ind w:left="-142" w:firstLine="502"/>
        <w:jc w:val="both"/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</w:pPr>
      <w:r w:rsidRPr="001C167B"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  <w:t>19) технічне обслуговування та регулювання обладнання ШРП, 1 лінія редукування;</w:t>
      </w:r>
    </w:p>
    <w:p w:rsidR="001C167B" w:rsidRPr="001C167B" w:rsidRDefault="001C167B" w:rsidP="001C167B">
      <w:pPr>
        <w:shd w:val="clear" w:color="auto" w:fill="FFFFFF"/>
        <w:spacing w:after="0" w:line="240" w:lineRule="auto"/>
        <w:ind w:left="-142" w:firstLine="502"/>
        <w:jc w:val="both"/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</w:pPr>
      <w:r w:rsidRPr="001C167B"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  <w:t>20) технічне обслуговування і поточний ремонт обладнання ШРП, 1 лінія редукування;</w:t>
      </w:r>
    </w:p>
    <w:p w:rsidR="001C167B" w:rsidRPr="001C167B" w:rsidRDefault="001C167B" w:rsidP="001C167B">
      <w:pPr>
        <w:shd w:val="clear" w:color="auto" w:fill="FFFFFF"/>
        <w:spacing w:after="0" w:line="240" w:lineRule="auto"/>
        <w:ind w:left="-142" w:firstLine="502"/>
        <w:jc w:val="both"/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</w:pPr>
      <w:r w:rsidRPr="001C167B"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  <w:t>21) транспорті витрати (компенсація логістики).</w:t>
      </w:r>
    </w:p>
    <w:p w:rsidR="001C167B" w:rsidRPr="00962726" w:rsidRDefault="001C167B" w:rsidP="001C167B">
      <w:pPr>
        <w:shd w:val="clear" w:color="auto" w:fill="FFFFFF"/>
        <w:spacing w:after="0" w:line="240" w:lineRule="auto"/>
        <w:ind w:left="-142" w:firstLine="502"/>
        <w:jc w:val="both"/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</w:pPr>
      <w:r w:rsidRPr="001C167B"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  <w:t>Періодичність проведення технічного обстеження встановлюється залежно від технічного стану газопроводу відповідно до вимог Порядку технічного огляду, обстеження, оцінки та паспортизації технічного стану, іншого обладнання - у строки, встановлені згідно з вимогами заводу-виробника обладнання, технічній документації або документації з експлуатації обладнання.</w:t>
      </w:r>
    </w:p>
    <w:p w:rsidR="005E7941" w:rsidRPr="00962726" w:rsidRDefault="005E7941" w:rsidP="001C167B">
      <w:pPr>
        <w:shd w:val="clear" w:color="auto" w:fill="FFFFFF"/>
        <w:spacing w:after="0" w:line="240" w:lineRule="auto"/>
        <w:ind w:left="-142" w:firstLine="502"/>
        <w:jc w:val="both"/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</w:pPr>
    </w:p>
    <w:p w:rsidR="0035378B" w:rsidRDefault="0035378B" w:rsidP="0035378B">
      <w:pPr>
        <w:pStyle w:val="a3"/>
        <w:ind w:left="0"/>
        <w:jc w:val="both"/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</w:pPr>
    </w:p>
    <w:p w:rsidR="0035378B" w:rsidRDefault="0035378B" w:rsidP="0035378B">
      <w:pPr>
        <w:pStyle w:val="a3"/>
        <w:ind w:left="0"/>
        <w:jc w:val="both"/>
        <w:rPr>
          <w:rFonts w:ascii="Times New Roman" w:eastAsia="Times New Roman" w:hAnsi="Times New Roman"/>
          <w:color w:val="3A3A3A"/>
          <w:sz w:val="20"/>
          <w:szCs w:val="20"/>
          <w:lang w:eastAsia="uk-UA"/>
        </w:rPr>
      </w:pPr>
      <w:r w:rsidRPr="001C167B">
        <w:rPr>
          <w:rFonts w:ascii="Times New Roman" w:eastAsia="Times New Roman" w:hAnsi="Times New Roman"/>
          <w:b/>
          <w:color w:val="3A3A3A"/>
          <w:sz w:val="20"/>
          <w:szCs w:val="20"/>
          <w:lang w:eastAsia="uk-UA"/>
        </w:rPr>
        <w:t xml:space="preserve">Очікувана вартість </w:t>
      </w:r>
      <w:r w:rsidR="004D5806" w:rsidRPr="001C167B"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  <w:t>Розрахунок очікуваної вартості предмета закупівлі було складено з урахуванням рекомендацій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</w:t>
      </w:r>
      <w:r w:rsidR="001C167B" w:rsidRPr="001C167B"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  <w:t xml:space="preserve">.02.2020 № </w:t>
      </w:r>
      <w:r w:rsidR="001C167B" w:rsidRPr="0035378B"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  <w:t>275</w:t>
      </w:r>
      <w:r w:rsidR="004D5806" w:rsidRPr="0035378B">
        <w:rPr>
          <w:rFonts w:ascii="Times New Roman" w:eastAsia="Times New Roman" w:hAnsi="Times New Roman"/>
          <w:bCs/>
          <w:color w:val="3A3A3A"/>
          <w:sz w:val="20"/>
          <w:szCs w:val="20"/>
          <w:lang w:eastAsia="uk-UA"/>
        </w:rPr>
        <w:t>.</w:t>
      </w:r>
      <w:r w:rsidRPr="0035378B">
        <w:rPr>
          <w:rFonts w:ascii="Times New Roman" w:eastAsia="Times New Roman" w:hAnsi="Times New Roman"/>
          <w:color w:val="3A3A3A"/>
          <w:sz w:val="20"/>
          <w:szCs w:val="20"/>
          <w:lang w:eastAsia="uk-UA"/>
        </w:rPr>
        <w:t xml:space="preserve"> </w:t>
      </w:r>
    </w:p>
    <w:p w:rsidR="0035378B" w:rsidRPr="0035378B" w:rsidRDefault="0035378B" w:rsidP="0035378B">
      <w:pPr>
        <w:pStyle w:val="a3"/>
        <w:ind w:left="0"/>
        <w:jc w:val="both"/>
        <w:rPr>
          <w:rFonts w:ascii="Times New Roman" w:eastAsia="Times New Roman" w:hAnsi="Times New Roman"/>
          <w:color w:val="3A3A3A"/>
          <w:sz w:val="20"/>
          <w:szCs w:val="20"/>
          <w:lang w:eastAsia="uk-UA"/>
        </w:rPr>
      </w:pPr>
      <w:r>
        <w:rPr>
          <w:rFonts w:ascii="Times New Roman" w:eastAsia="Times New Roman" w:hAnsi="Times New Roman"/>
          <w:color w:val="3A3A3A"/>
          <w:sz w:val="20"/>
          <w:szCs w:val="20"/>
          <w:lang w:eastAsia="uk-UA"/>
        </w:rPr>
        <w:t>З</w:t>
      </w:r>
      <w:r w:rsidRPr="0035378B">
        <w:rPr>
          <w:rFonts w:ascii="Times New Roman" w:eastAsia="Times New Roman" w:hAnsi="Times New Roman"/>
          <w:color w:val="3A3A3A"/>
          <w:sz w:val="20"/>
          <w:szCs w:val="20"/>
          <w:lang w:eastAsia="uk-UA"/>
        </w:rPr>
        <w:t xml:space="preserve">акупівля розрахована у межах затверджених кошторисних призначень та обсягів фінансування на 2024 рік з урахуванням орієнтовних потреб для забезпечення </w:t>
      </w:r>
      <w:r w:rsidR="00C504C0" w:rsidRPr="00C504C0">
        <w:rPr>
          <w:rFonts w:ascii="Times New Roman" w:eastAsia="Times New Roman" w:hAnsi="Times New Roman"/>
          <w:color w:val="3A3A3A"/>
          <w:sz w:val="20"/>
          <w:szCs w:val="20"/>
          <w:lang w:eastAsia="uk-UA"/>
        </w:rPr>
        <w:t xml:space="preserve">сервісного (технічного) обслуговування системи газопостачання та/або </w:t>
      </w:r>
      <w:proofErr w:type="spellStart"/>
      <w:r w:rsidR="00C504C0" w:rsidRPr="00C504C0">
        <w:rPr>
          <w:rFonts w:ascii="Times New Roman" w:eastAsia="Times New Roman" w:hAnsi="Times New Roman"/>
          <w:color w:val="3A3A3A"/>
          <w:sz w:val="20"/>
          <w:szCs w:val="20"/>
          <w:lang w:eastAsia="uk-UA"/>
        </w:rPr>
        <w:t>газовикористовуючого</w:t>
      </w:r>
      <w:proofErr w:type="spellEnd"/>
      <w:r w:rsidR="00C504C0" w:rsidRPr="00C504C0">
        <w:rPr>
          <w:rFonts w:ascii="Times New Roman" w:eastAsia="Times New Roman" w:hAnsi="Times New Roman"/>
          <w:color w:val="3A3A3A"/>
          <w:sz w:val="20"/>
          <w:szCs w:val="20"/>
          <w:lang w:eastAsia="uk-UA"/>
        </w:rPr>
        <w:t xml:space="preserve"> обладнання</w:t>
      </w:r>
      <w:r w:rsidRPr="0035378B">
        <w:rPr>
          <w:rFonts w:ascii="Times New Roman" w:eastAsia="Times New Roman" w:hAnsi="Times New Roman"/>
          <w:color w:val="3A3A3A"/>
          <w:sz w:val="20"/>
          <w:szCs w:val="20"/>
          <w:lang w:eastAsia="uk-UA"/>
        </w:rPr>
        <w:t xml:space="preserve"> в місцевих загальних судах Житомирської області. </w:t>
      </w:r>
      <w:r>
        <w:rPr>
          <w:rFonts w:ascii="Times New Roman" w:eastAsia="Times New Roman" w:hAnsi="Times New Roman"/>
          <w:color w:val="3A3A3A"/>
          <w:sz w:val="20"/>
          <w:szCs w:val="20"/>
          <w:lang w:eastAsia="uk-UA"/>
        </w:rPr>
        <w:t xml:space="preserve"> </w:t>
      </w:r>
      <w:r w:rsidRPr="0035378B">
        <w:rPr>
          <w:rFonts w:ascii="Times New Roman" w:eastAsia="Times New Roman" w:hAnsi="Times New Roman"/>
          <w:color w:val="3A3A3A"/>
          <w:sz w:val="20"/>
          <w:szCs w:val="20"/>
          <w:lang w:eastAsia="uk-UA"/>
        </w:rPr>
        <w:t xml:space="preserve">Для розрахунку очікуваної вартості на </w:t>
      </w:r>
      <w:r w:rsidR="00C504C0" w:rsidRPr="00C504C0">
        <w:rPr>
          <w:rFonts w:ascii="Times New Roman" w:eastAsia="Times New Roman" w:hAnsi="Times New Roman"/>
          <w:color w:val="3A3A3A"/>
          <w:sz w:val="20"/>
          <w:szCs w:val="20"/>
          <w:lang w:eastAsia="uk-UA"/>
        </w:rPr>
        <w:t xml:space="preserve">Послуги з сервісного (технічного) обслуговування системи газопостачання та/або </w:t>
      </w:r>
      <w:proofErr w:type="spellStart"/>
      <w:r w:rsidR="00C504C0" w:rsidRPr="00C504C0">
        <w:rPr>
          <w:rFonts w:ascii="Times New Roman" w:eastAsia="Times New Roman" w:hAnsi="Times New Roman"/>
          <w:color w:val="3A3A3A"/>
          <w:sz w:val="20"/>
          <w:szCs w:val="20"/>
          <w:lang w:eastAsia="uk-UA"/>
        </w:rPr>
        <w:t>газовикористовуючого</w:t>
      </w:r>
      <w:proofErr w:type="spellEnd"/>
      <w:r w:rsidR="00C504C0" w:rsidRPr="00C504C0">
        <w:rPr>
          <w:rFonts w:ascii="Times New Roman" w:eastAsia="Times New Roman" w:hAnsi="Times New Roman"/>
          <w:color w:val="3A3A3A"/>
          <w:sz w:val="20"/>
          <w:szCs w:val="20"/>
          <w:lang w:eastAsia="uk-UA"/>
        </w:rPr>
        <w:t xml:space="preserve"> обладнання</w:t>
      </w:r>
      <w:r w:rsidRPr="0035378B">
        <w:rPr>
          <w:rFonts w:ascii="Times New Roman" w:eastAsia="Times New Roman" w:hAnsi="Times New Roman"/>
          <w:color w:val="3A3A3A"/>
          <w:sz w:val="20"/>
          <w:szCs w:val="20"/>
          <w:lang w:eastAsia="uk-UA"/>
        </w:rPr>
        <w:t xml:space="preserve"> об’єктів використовувались як ціни попередніх власних закупівель замовника (укладених договорів), аналогічних /ідентичних послуг, так і ціна відповідних закупівель минулих періодів, інформація про які міститься в електронній системі закупівель "</w:t>
      </w:r>
      <w:proofErr w:type="spellStart"/>
      <w:r w:rsidRPr="0035378B">
        <w:rPr>
          <w:rFonts w:ascii="Times New Roman" w:eastAsia="Times New Roman" w:hAnsi="Times New Roman"/>
          <w:color w:val="3A3A3A"/>
          <w:sz w:val="20"/>
          <w:szCs w:val="20"/>
          <w:lang w:val="en-US" w:eastAsia="uk-UA"/>
        </w:rPr>
        <w:t>Prozorro</w:t>
      </w:r>
      <w:proofErr w:type="spellEnd"/>
      <w:r w:rsidRPr="0035378B">
        <w:rPr>
          <w:rFonts w:ascii="Times New Roman" w:eastAsia="Times New Roman" w:hAnsi="Times New Roman"/>
          <w:color w:val="3A3A3A"/>
          <w:sz w:val="20"/>
          <w:szCs w:val="20"/>
          <w:lang w:eastAsia="uk-UA"/>
        </w:rPr>
        <w:t xml:space="preserve">", </w:t>
      </w:r>
    </w:p>
    <w:p w:rsidR="00734269" w:rsidRPr="0035378B" w:rsidRDefault="00734269" w:rsidP="004D5806">
      <w:pPr>
        <w:pStyle w:val="a3"/>
        <w:ind w:left="0"/>
        <w:jc w:val="both"/>
        <w:rPr>
          <w:rFonts w:ascii="Times New Roman" w:eastAsia="Times New Roman" w:hAnsi="Times New Roman"/>
          <w:color w:val="3A3A3A"/>
          <w:sz w:val="20"/>
          <w:szCs w:val="20"/>
          <w:lang w:eastAsia="uk-UA"/>
        </w:rPr>
      </w:pPr>
    </w:p>
    <w:p w:rsidR="00734269" w:rsidRPr="00697B14" w:rsidRDefault="00734269" w:rsidP="004D5806">
      <w:pPr>
        <w:pStyle w:val="a3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1C167B">
        <w:rPr>
          <w:rFonts w:ascii="Times New Roman" w:eastAsia="Times New Roman" w:hAnsi="Times New Roman"/>
          <w:b/>
          <w:color w:val="3A3A3A"/>
          <w:sz w:val="20"/>
          <w:szCs w:val="20"/>
          <w:lang w:eastAsia="uk-UA"/>
        </w:rPr>
        <w:t xml:space="preserve">Очікувана вартість становить  </w:t>
      </w:r>
      <w:r w:rsidRPr="00697B14">
        <w:rPr>
          <w:rFonts w:ascii="Times New Roman" w:eastAsia="Times New Roman" w:hAnsi="Times New Roman"/>
          <w:b/>
          <w:color w:val="3A3A3A"/>
          <w:sz w:val="20"/>
          <w:szCs w:val="20"/>
          <w:lang w:eastAsia="uk-UA"/>
        </w:rPr>
        <w:t xml:space="preserve">- </w:t>
      </w:r>
      <w:r w:rsidR="00B06F03" w:rsidRPr="00697B14">
        <w:rPr>
          <w:rFonts w:ascii="Times New Roman" w:eastAsia="Times New Roman" w:hAnsi="Times New Roman"/>
          <w:b/>
          <w:color w:val="3A3A3A"/>
          <w:sz w:val="20"/>
          <w:szCs w:val="20"/>
          <w:lang w:eastAsia="uk-UA"/>
        </w:rPr>
        <w:t>77050,59</w:t>
      </w:r>
      <w:r w:rsidRPr="00697B14">
        <w:rPr>
          <w:rFonts w:ascii="Times New Roman" w:eastAsia="Times New Roman" w:hAnsi="Times New Roman"/>
          <w:b/>
          <w:color w:val="3A3A3A"/>
          <w:sz w:val="20"/>
          <w:szCs w:val="20"/>
          <w:lang w:eastAsia="uk-UA"/>
        </w:rPr>
        <w:t xml:space="preserve">грн.  </w:t>
      </w:r>
    </w:p>
    <w:p w:rsidR="007B2E09" w:rsidRPr="001C167B" w:rsidRDefault="00734269" w:rsidP="001C16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3A3A3A"/>
          <w:sz w:val="20"/>
          <w:szCs w:val="20"/>
          <w:lang w:eastAsia="uk-UA"/>
        </w:rPr>
      </w:pPr>
      <w:r w:rsidRPr="00697B14">
        <w:rPr>
          <w:rFonts w:ascii="Times New Roman" w:eastAsia="Times New Roman" w:hAnsi="Times New Roman"/>
          <w:b/>
          <w:i/>
          <w:iCs/>
          <w:color w:val="3A3A3A"/>
          <w:sz w:val="20"/>
          <w:szCs w:val="20"/>
          <w:lang w:eastAsia="uk-UA"/>
        </w:rPr>
        <w:t xml:space="preserve">Розмір бюджетного призначення та/або очікувана вартість предмета закупівлі: Державний бюджет України, </w:t>
      </w:r>
      <w:r w:rsidR="00B06F03" w:rsidRPr="00697B14">
        <w:rPr>
          <w:rFonts w:ascii="Times New Roman" w:eastAsia="Times New Roman" w:hAnsi="Times New Roman"/>
          <w:b/>
          <w:i/>
          <w:iCs/>
          <w:color w:val="3A3A3A"/>
          <w:sz w:val="20"/>
          <w:szCs w:val="20"/>
          <w:lang w:eastAsia="uk-UA"/>
        </w:rPr>
        <w:t>77050,59</w:t>
      </w:r>
      <w:r w:rsidRPr="00697B14">
        <w:rPr>
          <w:rFonts w:ascii="Times New Roman" w:eastAsia="Times New Roman" w:hAnsi="Times New Roman"/>
          <w:b/>
          <w:i/>
          <w:iCs/>
          <w:color w:val="3A3A3A"/>
          <w:sz w:val="20"/>
          <w:szCs w:val="20"/>
          <w:lang w:eastAsia="uk-UA"/>
        </w:rPr>
        <w:t>грн. з ПДВ.</w:t>
      </w:r>
    </w:p>
    <w:sectPr w:rsidR="007B2E09" w:rsidRPr="001C16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7DA0"/>
    <w:multiLevelType w:val="hybridMultilevel"/>
    <w:tmpl w:val="7FE03562"/>
    <w:lvl w:ilvl="0" w:tplc="69D0ADCA">
      <w:start w:val="1"/>
      <w:numFmt w:val="decimal"/>
      <w:lvlText w:val="%1."/>
      <w:lvlJc w:val="left"/>
      <w:pPr>
        <w:ind w:left="1495" w:hanging="360"/>
      </w:pPr>
      <w:rPr>
        <w:b w:val="0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207C50"/>
    <w:multiLevelType w:val="hybridMultilevel"/>
    <w:tmpl w:val="FA8C55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8601D"/>
    <w:multiLevelType w:val="multilevel"/>
    <w:tmpl w:val="6A1E9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69"/>
    <w:rsid w:val="001C167B"/>
    <w:rsid w:val="00304F2F"/>
    <w:rsid w:val="0035378B"/>
    <w:rsid w:val="004D5806"/>
    <w:rsid w:val="005E7941"/>
    <w:rsid w:val="006856FE"/>
    <w:rsid w:val="00697B14"/>
    <w:rsid w:val="00734269"/>
    <w:rsid w:val="007B2E09"/>
    <w:rsid w:val="007E24BF"/>
    <w:rsid w:val="00811889"/>
    <w:rsid w:val="00952CF2"/>
    <w:rsid w:val="00962726"/>
    <w:rsid w:val="00A67BDF"/>
    <w:rsid w:val="00AE37E5"/>
    <w:rsid w:val="00B06F03"/>
    <w:rsid w:val="00BC7479"/>
    <w:rsid w:val="00C504C0"/>
    <w:rsid w:val="00D23B84"/>
    <w:rsid w:val="00D9173A"/>
    <w:rsid w:val="00DC3BBC"/>
    <w:rsid w:val="00DF651A"/>
    <w:rsid w:val="00E83B3C"/>
    <w:rsid w:val="00EA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269"/>
    <w:pPr>
      <w:ind w:left="720"/>
      <w:contextualSpacing/>
    </w:pPr>
  </w:style>
  <w:style w:type="character" w:customStyle="1" w:styleId="js-apiid">
    <w:name w:val="js-apiid"/>
    <w:basedOn w:val="a0"/>
    <w:rsid w:val="009627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269"/>
    <w:pPr>
      <w:ind w:left="720"/>
      <w:contextualSpacing/>
    </w:pPr>
  </w:style>
  <w:style w:type="character" w:customStyle="1" w:styleId="js-apiid">
    <w:name w:val="js-apiid"/>
    <w:basedOn w:val="a0"/>
    <w:rsid w:val="00962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7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4-09-16-01315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Барабащук Тетяна Григорівна</dc:creator>
  <cp:lastModifiedBy>Чередніченко Леся Вікторівна</cp:lastModifiedBy>
  <cp:revision>5</cp:revision>
  <cp:lastPrinted>2024-09-13T08:19:00Z</cp:lastPrinted>
  <dcterms:created xsi:type="dcterms:W3CDTF">2024-09-13T08:18:00Z</dcterms:created>
  <dcterms:modified xsi:type="dcterms:W3CDTF">2024-09-17T07:21:00Z</dcterms:modified>
</cp:coreProperties>
</file>