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4E" w:rsidRPr="0048294E" w:rsidRDefault="0048294E" w:rsidP="0048294E">
      <w:pPr>
        <w:spacing w:after="0" w:line="240" w:lineRule="auto"/>
        <w:jc w:val="center"/>
        <w:rPr>
          <w:rFonts w:ascii="Times New Roman" w:eastAsia="Times New Roman" w:hAnsi="Times New Roman" w:cs="Times New Roman"/>
          <w:i/>
          <w:sz w:val="20"/>
          <w:szCs w:val="20"/>
          <w:lang w:eastAsia="uk-UA"/>
        </w:rPr>
      </w:pPr>
    </w:p>
    <w:p w:rsidR="0048294E" w:rsidRPr="0048294E" w:rsidRDefault="0048294E" w:rsidP="0048294E">
      <w:pPr>
        <w:spacing w:after="0" w:line="240" w:lineRule="auto"/>
        <w:jc w:val="center"/>
        <w:rPr>
          <w:rFonts w:ascii="Times New Roman" w:eastAsia="Times New Roman" w:hAnsi="Times New Roman" w:cs="Times New Roman"/>
          <w:i/>
          <w:sz w:val="20"/>
          <w:szCs w:val="20"/>
          <w:lang w:eastAsia="uk-UA"/>
        </w:rPr>
      </w:pPr>
      <w:r w:rsidRPr="0048294E">
        <w:rPr>
          <w:rFonts w:ascii="Times New Roman" w:eastAsia="Times New Roman" w:hAnsi="Times New Roman" w:cs="Times New Roman"/>
          <w:i/>
          <w:sz w:val="20"/>
          <w:szCs w:val="20"/>
          <w:lang w:eastAsia="uk-UA"/>
        </w:rPr>
        <w:t>Територіальне управління Державної судової адміністрації</w:t>
      </w:r>
    </w:p>
    <w:p w:rsidR="0048294E" w:rsidRPr="0048294E" w:rsidRDefault="0048294E" w:rsidP="0048294E">
      <w:pPr>
        <w:spacing w:after="0" w:line="240" w:lineRule="auto"/>
        <w:jc w:val="center"/>
        <w:rPr>
          <w:rFonts w:ascii="Times New Roman" w:eastAsia="Times New Roman" w:hAnsi="Times New Roman" w:cs="Times New Roman"/>
          <w:i/>
          <w:sz w:val="20"/>
          <w:szCs w:val="20"/>
          <w:lang w:eastAsia="uk-UA"/>
        </w:rPr>
      </w:pPr>
      <w:r w:rsidRPr="0048294E">
        <w:rPr>
          <w:rFonts w:ascii="Times New Roman" w:eastAsia="Times New Roman" w:hAnsi="Times New Roman" w:cs="Times New Roman"/>
          <w:i/>
          <w:sz w:val="20"/>
          <w:szCs w:val="20"/>
          <w:lang w:eastAsia="uk-UA"/>
        </w:rPr>
        <w:t>України в Житомирській області</w:t>
      </w:r>
    </w:p>
    <w:p w:rsidR="0048294E" w:rsidRPr="0048294E" w:rsidRDefault="0048294E" w:rsidP="0048294E">
      <w:pPr>
        <w:spacing w:before="280" w:after="0" w:line="240" w:lineRule="auto"/>
        <w:jc w:val="center"/>
        <w:rPr>
          <w:rFonts w:ascii="Times New Roman" w:eastAsia="Times New Roman" w:hAnsi="Times New Roman" w:cs="Times New Roman"/>
          <w:b/>
          <w:sz w:val="20"/>
          <w:szCs w:val="20"/>
          <w:lang w:eastAsia="uk-UA"/>
        </w:rPr>
      </w:pPr>
      <w:r w:rsidRPr="0048294E">
        <w:rPr>
          <w:rFonts w:ascii="Times New Roman" w:eastAsia="Times New Roman" w:hAnsi="Times New Roman" w:cs="Times New Roman"/>
          <w:b/>
          <w:sz w:val="20"/>
          <w:szCs w:val="20"/>
          <w:lang w:eastAsia="uk-UA"/>
        </w:rPr>
        <w:t xml:space="preserve">ОБҐРУНТУВАННЯ </w:t>
      </w:r>
    </w:p>
    <w:p w:rsidR="0048294E" w:rsidRPr="0048294E" w:rsidRDefault="0048294E" w:rsidP="0048294E">
      <w:pPr>
        <w:spacing w:after="280" w:line="240" w:lineRule="auto"/>
        <w:jc w:val="center"/>
        <w:rPr>
          <w:rFonts w:ascii="Times New Roman" w:eastAsia="Times New Roman" w:hAnsi="Times New Roman" w:cs="Times New Roman"/>
          <w:sz w:val="20"/>
          <w:szCs w:val="20"/>
          <w:u w:val="single"/>
          <w:lang w:eastAsia="uk-UA"/>
        </w:rPr>
      </w:pPr>
      <w:r w:rsidRPr="0048294E">
        <w:rPr>
          <w:rFonts w:ascii="Times New Roman" w:eastAsia="Times New Roman" w:hAnsi="Times New Roman" w:cs="Times New Roman"/>
          <w:sz w:val="20"/>
          <w:szCs w:val="20"/>
          <w:lang w:eastAsia="uk-UA"/>
        </w:rPr>
        <w:t xml:space="preserve">технічних та якісних характеристик </w:t>
      </w:r>
      <w:r w:rsidRPr="0048294E">
        <w:rPr>
          <w:rFonts w:ascii="Times New Roman" w:eastAsia="Times New Roman" w:hAnsi="Times New Roman" w:cs="Times New Roman"/>
          <w:b/>
          <w:sz w:val="20"/>
          <w:szCs w:val="20"/>
          <w:lang w:eastAsia="uk-UA"/>
        </w:rPr>
        <w:t xml:space="preserve">закупівлі природного газу, </w:t>
      </w:r>
      <w:r w:rsidRPr="0048294E">
        <w:rPr>
          <w:rFonts w:ascii="Times New Roman" w:eastAsia="Times New Roman" w:hAnsi="Times New Roman" w:cs="Times New Roman"/>
          <w:sz w:val="20"/>
          <w:szCs w:val="20"/>
          <w:lang w:eastAsia="uk-UA"/>
        </w:rPr>
        <w:t>розміру бюджетного призначення, очікуваної вартості предмета закупівлі</w:t>
      </w:r>
    </w:p>
    <w:p w:rsidR="0048294E" w:rsidRPr="0048294E" w:rsidRDefault="0048294E" w:rsidP="0048294E">
      <w:pPr>
        <w:spacing w:before="280" w:after="280" w:line="240" w:lineRule="auto"/>
        <w:jc w:val="both"/>
        <w:rPr>
          <w:rFonts w:ascii="Times New Roman" w:eastAsia="Times New Roman" w:hAnsi="Times New Roman" w:cs="Times New Roman"/>
          <w:i/>
          <w:sz w:val="20"/>
          <w:szCs w:val="20"/>
          <w:lang w:eastAsia="uk-UA"/>
        </w:rPr>
      </w:pPr>
      <w:r w:rsidRPr="0048294E">
        <w:rPr>
          <w:rFonts w:ascii="Times New Roman" w:eastAsia="Times New Roman" w:hAnsi="Times New Roman" w:cs="Times New Roman"/>
          <w:i/>
          <w:sz w:val="20"/>
          <w:szCs w:val="20"/>
          <w:lang w:eastAsia="uk-UA"/>
        </w:rPr>
        <w:t>(оприлюднюється на виконання постанови КМУ № 710 від 11.10.2016 «Про ефективне використання державних коштів» (зі змінами))</w:t>
      </w:r>
    </w:p>
    <w:p w:rsidR="0048294E" w:rsidRPr="005F3EAB" w:rsidRDefault="0048294E" w:rsidP="0048294E">
      <w:pPr>
        <w:shd w:val="clear" w:color="auto" w:fill="FFFFFF"/>
        <w:spacing w:after="0" w:line="240" w:lineRule="auto"/>
        <w:jc w:val="both"/>
        <w:outlineLvl w:val="0"/>
        <w:rPr>
          <w:rFonts w:ascii="Times New Roman" w:eastAsia="Calibri" w:hAnsi="Times New Roman" w:cs="Times New Roman"/>
          <w:i/>
          <w:sz w:val="20"/>
          <w:szCs w:val="20"/>
          <w:lang w:val="ru-RU"/>
        </w:rPr>
      </w:pPr>
      <w:r w:rsidRPr="005F3EAB">
        <w:rPr>
          <w:rFonts w:ascii="Times New Roman" w:hAnsi="Times New Roman" w:cs="Times New Roman"/>
          <w:b/>
          <w:bCs/>
          <w:sz w:val="20"/>
          <w:szCs w:val="20"/>
        </w:rPr>
        <w:t>Природний газ,  ДК 021:2015 код 09120000-6 «Газове паливо»</w:t>
      </w:r>
      <w:r w:rsidRPr="005F3EAB">
        <w:rPr>
          <w:rFonts w:ascii="Times New Roman" w:eastAsia="Calibri" w:hAnsi="Times New Roman" w:cs="Times New Roman"/>
          <w:i/>
          <w:sz w:val="20"/>
          <w:szCs w:val="20"/>
        </w:rPr>
        <w:t xml:space="preserve"> </w:t>
      </w:r>
    </w:p>
    <w:p w:rsidR="0048294E" w:rsidRPr="005F3EAB" w:rsidRDefault="0048294E" w:rsidP="0048294E">
      <w:pPr>
        <w:shd w:val="clear" w:color="auto" w:fill="FFFFFF"/>
        <w:spacing w:after="0" w:line="240" w:lineRule="auto"/>
        <w:jc w:val="both"/>
        <w:outlineLvl w:val="0"/>
        <w:rPr>
          <w:rFonts w:ascii="Times New Roman" w:eastAsia="Calibri" w:hAnsi="Times New Roman" w:cs="Times New Roman"/>
          <w:i/>
          <w:sz w:val="20"/>
          <w:szCs w:val="20"/>
        </w:rPr>
      </w:pPr>
      <w:r w:rsidRPr="005F3EAB">
        <w:rPr>
          <w:rFonts w:ascii="Times New Roman" w:eastAsia="Calibri" w:hAnsi="Times New Roman" w:cs="Times New Roman"/>
          <w:i/>
          <w:sz w:val="20"/>
          <w:szCs w:val="20"/>
        </w:rPr>
        <w:t>Деталізований CPV код (у т.ч. для лотів) та його назва ДК 021:2015 - 09123000-7 – Природний газ</w:t>
      </w:r>
    </w:p>
    <w:p w:rsidR="007F695F" w:rsidRPr="005F3EAB" w:rsidRDefault="007F695F" w:rsidP="0048294E">
      <w:pPr>
        <w:shd w:val="clear" w:color="auto" w:fill="FFFFFF"/>
        <w:spacing w:after="150" w:line="240" w:lineRule="auto"/>
        <w:jc w:val="both"/>
        <w:rPr>
          <w:rFonts w:ascii="Times New Roman" w:eastAsia="Times New Roman" w:hAnsi="Times New Roman" w:cs="Times New Roman"/>
          <w:color w:val="3A3A3A"/>
          <w:sz w:val="20"/>
          <w:szCs w:val="20"/>
          <w:lang w:eastAsia="uk-UA"/>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35"/>
        <w:gridCol w:w="2452"/>
      </w:tblGrid>
      <w:tr w:rsidR="0004344A" w:rsidRPr="008D33B4" w:rsidTr="00A44DA5">
        <w:tc>
          <w:tcPr>
            <w:tcW w:w="0" w:type="auto"/>
            <w:shd w:val="clear" w:color="auto" w:fill="FFFFFF"/>
            <w:tcMar>
              <w:top w:w="0" w:type="dxa"/>
              <w:left w:w="0" w:type="dxa"/>
              <w:bottom w:w="0" w:type="dxa"/>
              <w:right w:w="0" w:type="dxa"/>
            </w:tcMar>
            <w:vAlign w:val="center"/>
            <w:hideMark/>
          </w:tcPr>
          <w:p w:rsidR="0004344A" w:rsidRPr="005F3EAB" w:rsidRDefault="0004344A" w:rsidP="003B0F49">
            <w:pPr>
              <w:spacing w:after="150" w:line="240" w:lineRule="auto"/>
              <w:rPr>
                <w:rFonts w:ascii="Times New Roman" w:eastAsia="Times New Roman" w:hAnsi="Times New Roman" w:cs="Times New Roman"/>
                <w:color w:val="3A3A3A"/>
                <w:sz w:val="20"/>
                <w:szCs w:val="20"/>
                <w:lang w:eastAsia="uk-UA"/>
              </w:rPr>
            </w:pPr>
            <w:r w:rsidRPr="005F3EAB">
              <w:rPr>
                <w:rFonts w:ascii="Times New Roman" w:eastAsia="Times New Roman" w:hAnsi="Times New Roman" w:cs="Times New Roman"/>
                <w:b/>
                <w:bCs/>
                <w:color w:val="3A3A3A"/>
                <w:sz w:val="20"/>
                <w:szCs w:val="20"/>
                <w:lang w:eastAsia="uk-UA"/>
              </w:rPr>
              <w:t>Закупівля зареєстрована за ідентифікатором:</w:t>
            </w:r>
          </w:p>
        </w:tc>
        <w:tc>
          <w:tcPr>
            <w:tcW w:w="0" w:type="auto"/>
            <w:shd w:val="clear" w:color="auto" w:fill="FFFFFF"/>
            <w:tcMar>
              <w:top w:w="0" w:type="dxa"/>
              <w:left w:w="0" w:type="dxa"/>
              <w:bottom w:w="0" w:type="dxa"/>
              <w:right w:w="0" w:type="dxa"/>
            </w:tcMar>
            <w:vAlign w:val="center"/>
            <w:hideMark/>
          </w:tcPr>
          <w:p w:rsidR="0004344A" w:rsidRDefault="0004344A">
            <w:pPr>
              <w:spacing w:line="240" w:lineRule="atLeast"/>
              <w:rPr>
                <w:rFonts w:ascii="Arial" w:hAnsi="Arial" w:cs="Arial"/>
                <w:color w:val="6D6D6D"/>
                <w:sz w:val="21"/>
                <w:szCs w:val="21"/>
              </w:rPr>
            </w:pPr>
            <w:hyperlink r:id="rId6" w:tgtFrame="_blank" w:tooltip="Оголошення на порталі Уповноваженого органу" w:history="1">
              <w:r>
                <w:rPr>
                  <w:rFonts w:ascii="Arial" w:hAnsi="Arial" w:cs="Arial"/>
                  <w:color w:val="000000"/>
                  <w:sz w:val="21"/>
                  <w:szCs w:val="21"/>
                  <w:bdr w:val="none" w:sz="0" w:space="0" w:color="auto" w:frame="1"/>
                </w:rPr>
                <w:br/>
              </w:r>
              <w:r w:rsidR="005626F8">
                <w:rPr>
                  <w:rStyle w:val="js-apiid"/>
                  <w:rFonts w:ascii="Arial" w:hAnsi="Arial" w:cs="Arial"/>
                  <w:color w:val="000000"/>
                  <w:sz w:val="21"/>
                  <w:szCs w:val="21"/>
                  <w:bdr w:val="none" w:sz="0" w:space="0" w:color="auto" w:frame="1"/>
                </w:rPr>
                <w:t xml:space="preserve"> </w:t>
              </w:r>
              <w:bookmarkStart w:id="0" w:name="_GoBack"/>
              <w:bookmarkEnd w:id="0"/>
              <w:r>
                <w:rPr>
                  <w:rStyle w:val="js-apiid"/>
                  <w:rFonts w:ascii="Arial" w:hAnsi="Arial" w:cs="Arial"/>
                  <w:color w:val="000000"/>
                  <w:sz w:val="21"/>
                  <w:szCs w:val="21"/>
                  <w:bdr w:val="none" w:sz="0" w:space="0" w:color="auto" w:frame="1"/>
                </w:rPr>
                <w:t>UA-2024-09-12-011896-a</w:t>
              </w:r>
            </w:hyperlink>
          </w:p>
        </w:tc>
      </w:tr>
    </w:tbl>
    <w:p w:rsidR="007F695F" w:rsidRPr="005F3EAB" w:rsidRDefault="007F695F" w:rsidP="001D4107">
      <w:pPr>
        <w:shd w:val="clear" w:color="auto" w:fill="FFFFFF"/>
        <w:spacing w:after="0" w:line="240" w:lineRule="auto"/>
        <w:rPr>
          <w:rFonts w:ascii="Times New Roman" w:eastAsia="Times New Roman" w:hAnsi="Times New Roman" w:cs="Times New Roman"/>
          <w:color w:val="3A3A3A"/>
          <w:sz w:val="20"/>
          <w:szCs w:val="20"/>
          <w:lang w:eastAsia="uk-UA"/>
        </w:rPr>
      </w:pPr>
      <w:r w:rsidRPr="005F3EAB">
        <w:rPr>
          <w:rFonts w:ascii="Times New Roman" w:eastAsia="Times New Roman" w:hAnsi="Times New Roman" w:cs="Times New Roman"/>
          <w:b/>
          <w:bCs/>
          <w:color w:val="3A3A3A"/>
          <w:sz w:val="20"/>
          <w:szCs w:val="20"/>
          <w:lang w:eastAsia="uk-UA"/>
        </w:rPr>
        <w:t>Технічні та якісні характеристики предмета закупівлі:</w:t>
      </w:r>
    </w:p>
    <w:p w:rsidR="00495221" w:rsidRPr="005F3EAB" w:rsidRDefault="00495221" w:rsidP="001D4107">
      <w:pPr>
        <w:spacing w:after="0"/>
        <w:ind w:firstLine="284"/>
        <w:jc w:val="both"/>
        <w:rPr>
          <w:rFonts w:ascii="Times New Roman" w:eastAsia="Calibri" w:hAnsi="Times New Roman" w:cs="Times New Roman"/>
          <w:sz w:val="20"/>
          <w:szCs w:val="20"/>
        </w:rPr>
      </w:pPr>
      <w:r w:rsidRPr="005F3EAB">
        <w:rPr>
          <w:rFonts w:ascii="Times New Roman" w:eastAsia="Calibri" w:hAnsi="Times New Roman" w:cs="Times New Roman"/>
          <w:sz w:val="20"/>
          <w:szCs w:val="20"/>
        </w:rPr>
        <w:t>Постачальник природного газу (далі - постачальник) - суб’єкт господарювання, який на підставі ліцензії здійснює діяльність із постачання природного газу.</w:t>
      </w:r>
    </w:p>
    <w:p w:rsidR="00495221" w:rsidRPr="005F3EAB" w:rsidRDefault="00495221" w:rsidP="001D4107">
      <w:pPr>
        <w:spacing w:after="0"/>
        <w:ind w:firstLine="284"/>
        <w:jc w:val="both"/>
        <w:rPr>
          <w:rFonts w:ascii="Times New Roman" w:eastAsia="Calibri" w:hAnsi="Times New Roman" w:cs="Times New Roman"/>
          <w:sz w:val="20"/>
          <w:szCs w:val="20"/>
        </w:rPr>
      </w:pPr>
      <w:r w:rsidRPr="005F3EAB">
        <w:rPr>
          <w:rFonts w:ascii="Times New Roman" w:eastAsia="Calibri" w:hAnsi="Times New Roman" w:cs="Times New Roman"/>
          <w:sz w:val="20"/>
          <w:szCs w:val="20"/>
        </w:rPr>
        <w:t>Постачання природного газу - господарська діяльність, що підлягає ліцензуванню і полягає в реалізації природного газу безпосередньо споживачам на підставі укладених з ними договорів.</w:t>
      </w:r>
    </w:p>
    <w:p w:rsidR="00495221" w:rsidRPr="005F3EAB" w:rsidRDefault="00495221" w:rsidP="001D4107">
      <w:pPr>
        <w:spacing w:after="0"/>
        <w:ind w:firstLine="284"/>
        <w:jc w:val="both"/>
        <w:rPr>
          <w:rFonts w:ascii="Times New Roman" w:eastAsia="Calibri" w:hAnsi="Times New Roman" w:cs="Times New Roman"/>
          <w:sz w:val="20"/>
          <w:szCs w:val="20"/>
        </w:rPr>
      </w:pPr>
      <w:r w:rsidRPr="005F3EAB">
        <w:rPr>
          <w:rFonts w:ascii="Times New Roman" w:eastAsia="Calibri" w:hAnsi="Times New Roman" w:cs="Times New Roman"/>
          <w:sz w:val="20"/>
          <w:szCs w:val="20"/>
        </w:rPr>
        <w:t>Замовлення (бронювання) потужності – це здійснення замовлення (бронювання) потужності Постачальником у Оператора ГТС відповідної потужності, необхідної для постачання природного газу Споживачу у відповідній Газовій добі/місяці/кварталі/році.</w:t>
      </w:r>
    </w:p>
    <w:p w:rsidR="00495221" w:rsidRPr="005F3EAB" w:rsidRDefault="00495221" w:rsidP="001D4107">
      <w:pPr>
        <w:spacing w:after="0"/>
        <w:ind w:firstLine="284"/>
        <w:jc w:val="both"/>
        <w:rPr>
          <w:rFonts w:ascii="Times New Roman" w:eastAsia="Calibri" w:hAnsi="Times New Roman" w:cs="Times New Roman"/>
          <w:sz w:val="20"/>
          <w:szCs w:val="20"/>
        </w:rPr>
      </w:pPr>
      <w:r w:rsidRPr="005F3EAB">
        <w:rPr>
          <w:rFonts w:ascii="Times New Roman" w:eastAsia="Calibri" w:hAnsi="Times New Roman" w:cs="Times New Roman"/>
          <w:sz w:val="20"/>
          <w:szCs w:val="20"/>
        </w:rPr>
        <w:t>Постачальник забезпечує суворе дотримання правил прийому сировини, наявність паспортів якості).</w:t>
      </w:r>
    </w:p>
    <w:p w:rsidR="00495221" w:rsidRPr="005F3EAB" w:rsidRDefault="00495221" w:rsidP="001D4107">
      <w:pPr>
        <w:spacing w:after="0"/>
        <w:ind w:firstLine="284"/>
        <w:jc w:val="both"/>
        <w:rPr>
          <w:rFonts w:ascii="Times New Roman" w:eastAsia="Calibri" w:hAnsi="Times New Roman" w:cs="Times New Roman"/>
          <w:sz w:val="20"/>
          <w:szCs w:val="20"/>
        </w:rPr>
      </w:pPr>
      <w:r w:rsidRPr="005F3EAB">
        <w:rPr>
          <w:rFonts w:ascii="Times New Roman" w:eastAsia="Calibri" w:hAnsi="Times New Roman" w:cs="Times New Roman"/>
          <w:sz w:val="20"/>
          <w:szCs w:val="20"/>
        </w:rPr>
        <w:t xml:space="preserve">На запропонований товар під час його транспортування, виробництва, тощо повинні застосовуватися заходи із захисту довкілля, передбачені законодавством України. </w:t>
      </w:r>
    </w:p>
    <w:p w:rsidR="00495221" w:rsidRPr="005F3EAB" w:rsidRDefault="00495221" w:rsidP="001D4107">
      <w:pPr>
        <w:spacing w:after="0"/>
        <w:ind w:firstLine="284"/>
        <w:jc w:val="both"/>
        <w:rPr>
          <w:rFonts w:ascii="Times New Roman" w:eastAsia="Calibri" w:hAnsi="Times New Roman" w:cs="Times New Roman"/>
          <w:sz w:val="20"/>
          <w:szCs w:val="20"/>
        </w:rPr>
      </w:pPr>
      <w:r w:rsidRPr="005F3EAB">
        <w:rPr>
          <w:rFonts w:ascii="Times New Roman" w:eastAsia="Calibri" w:hAnsi="Times New Roman" w:cs="Times New Roman"/>
          <w:sz w:val="20"/>
          <w:szCs w:val="20"/>
        </w:rPr>
        <w:t xml:space="preserve">Якість товару має відповідати вимогам документації та діючим в Україні нормам, щодо якості зазначених у цій документації товарів. </w:t>
      </w:r>
    </w:p>
    <w:p w:rsidR="00495221" w:rsidRPr="005F3EAB" w:rsidRDefault="00495221" w:rsidP="001D4107">
      <w:pPr>
        <w:spacing w:after="0"/>
        <w:jc w:val="both"/>
        <w:rPr>
          <w:rFonts w:ascii="Times New Roman" w:eastAsia="Calibri" w:hAnsi="Times New Roman" w:cs="Times New Roman"/>
          <w:sz w:val="20"/>
          <w:szCs w:val="20"/>
        </w:rPr>
      </w:pPr>
      <w:r w:rsidRPr="005F3EAB">
        <w:rPr>
          <w:rFonts w:ascii="Times New Roman" w:eastAsia="Calibri" w:hAnsi="Times New Roman" w:cs="Times New Roman"/>
          <w:sz w:val="20"/>
          <w:szCs w:val="20"/>
        </w:rPr>
        <w:t xml:space="preserve">     Приймання Товару за кількістю і якістю здійснюється представником замовника.</w:t>
      </w:r>
    </w:p>
    <w:p w:rsidR="00495221" w:rsidRPr="005F3EAB" w:rsidRDefault="00495221" w:rsidP="001D4107">
      <w:pPr>
        <w:spacing w:after="0"/>
        <w:jc w:val="both"/>
        <w:rPr>
          <w:rFonts w:ascii="Times New Roman" w:eastAsia="Calibri" w:hAnsi="Times New Roman" w:cs="Times New Roman"/>
          <w:sz w:val="20"/>
          <w:szCs w:val="20"/>
        </w:rPr>
      </w:pPr>
      <w:r w:rsidRPr="005F3EAB">
        <w:rPr>
          <w:rFonts w:ascii="Times New Roman" w:eastAsia="Calibri" w:hAnsi="Times New Roman" w:cs="Times New Roman"/>
          <w:sz w:val="20"/>
          <w:szCs w:val="20"/>
        </w:rPr>
        <w:t xml:space="preserve">     Якість, фізико-хімічні показники (ФХП) та інші характеристики природного газу, який постачається замовнику, повинні відповідати вимогам визначеним Кодексом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Кодексом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w:t>
      </w:r>
    </w:p>
    <w:p w:rsidR="00495221" w:rsidRPr="005F3EAB" w:rsidRDefault="00495221" w:rsidP="001D4107">
      <w:pPr>
        <w:spacing w:after="0"/>
        <w:jc w:val="both"/>
        <w:rPr>
          <w:rFonts w:ascii="Times New Roman" w:eastAsia="Calibri" w:hAnsi="Times New Roman" w:cs="Times New Roman"/>
          <w:sz w:val="20"/>
          <w:szCs w:val="20"/>
        </w:rPr>
      </w:pPr>
      <w:r w:rsidRPr="005F3EAB">
        <w:rPr>
          <w:rFonts w:ascii="Times New Roman" w:eastAsia="Calibri" w:hAnsi="Times New Roman" w:cs="Times New Roman"/>
          <w:sz w:val="20"/>
          <w:szCs w:val="20"/>
        </w:rPr>
        <w:t>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w:t>
      </w:r>
    </w:p>
    <w:p w:rsidR="005F3EAB" w:rsidRPr="001D4107" w:rsidRDefault="00495221" w:rsidP="001D4107">
      <w:pPr>
        <w:spacing w:after="0"/>
        <w:jc w:val="both"/>
        <w:rPr>
          <w:rFonts w:ascii="Times New Roman" w:hAnsi="Times New Roman" w:cs="Times New Roman"/>
          <w:b/>
          <w:sz w:val="20"/>
          <w:szCs w:val="20"/>
          <w:lang w:val="ru-RU"/>
        </w:rPr>
      </w:pPr>
      <w:r w:rsidRPr="005F3EAB">
        <w:rPr>
          <w:rFonts w:ascii="Times New Roman" w:eastAsia="Calibri" w:hAnsi="Times New Roman" w:cs="Times New Roman"/>
          <w:sz w:val="20"/>
          <w:szCs w:val="20"/>
        </w:rPr>
        <w:t xml:space="preserve">     Передача газу за Договором здійснюється на межах балансової належності об'єктів Споживача відповідно до актів розмежування ділянок обслуговування.</w:t>
      </w:r>
      <w:r w:rsidR="008324F6" w:rsidRPr="005F3EAB">
        <w:rPr>
          <w:rFonts w:ascii="Times New Roman" w:hAnsi="Times New Roman" w:cs="Times New Roman"/>
          <w:b/>
          <w:sz w:val="20"/>
          <w:szCs w:val="20"/>
          <w:lang w:val="ru-RU"/>
        </w:rPr>
        <w:t xml:space="preserve"> </w:t>
      </w:r>
    </w:p>
    <w:p w:rsidR="005F3EAB" w:rsidRPr="005F3EAB" w:rsidRDefault="005F3EAB" w:rsidP="005F3EAB">
      <w:pPr>
        <w:widowControl w:val="0"/>
        <w:suppressAutoHyphens/>
        <w:autoSpaceDE w:val="0"/>
        <w:spacing w:after="0" w:line="240" w:lineRule="auto"/>
        <w:ind w:firstLine="567"/>
        <w:contextualSpacing/>
        <w:jc w:val="both"/>
        <w:rPr>
          <w:rFonts w:ascii="Times New Roman" w:eastAsia="Calibri" w:hAnsi="Times New Roman" w:cs="Times New Roman"/>
          <w:sz w:val="20"/>
          <w:szCs w:val="20"/>
          <w:lang w:eastAsia="uk-UA"/>
        </w:rPr>
      </w:pPr>
      <w:r w:rsidRPr="005F3EAB">
        <w:rPr>
          <w:rFonts w:ascii="Times New Roman" w:eastAsia="Calibri" w:hAnsi="Times New Roman" w:cs="Times New Roman"/>
          <w:sz w:val="20"/>
          <w:szCs w:val="20"/>
          <w:lang w:eastAsia="uk-UA"/>
        </w:rPr>
        <w:t>2. Обсяги закупівлі газу природного, що складає предмет закупівлі становить –</w:t>
      </w:r>
      <w:r w:rsidRPr="005F3EAB">
        <w:rPr>
          <w:rFonts w:ascii="Times New Roman" w:eastAsia="Calibri" w:hAnsi="Times New Roman" w:cs="Times New Roman"/>
          <w:b/>
          <w:bCs/>
          <w:color w:val="000000"/>
          <w:sz w:val="20"/>
          <w:szCs w:val="20"/>
          <w:lang w:eastAsia="uk-UA"/>
        </w:rPr>
        <w:t xml:space="preserve">  </w:t>
      </w:r>
      <w:r w:rsidR="008D33B4">
        <w:rPr>
          <w:rFonts w:ascii="Times New Roman" w:eastAsia="Calibri" w:hAnsi="Times New Roman" w:cs="Times New Roman"/>
          <w:b/>
          <w:bCs/>
          <w:color w:val="000000"/>
          <w:sz w:val="20"/>
          <w:szCs w:val="20"/>
          <w:lang w:eastAsia="uk-UA"/>
        </w:rPr>
        <w:t>173,700</w:t>
      </w:r>
      <w:r w:rsidRPr="005F3EAB">
        <w:rPr>
          <w:rFonts w:ascii="Times New Roman" w:eastAsia="Calibri" w:hAnsi="Times New Roman" w:cs="Times New Roman"/>
          <w:b/>
          <w:bCs/>
          <w:color w:val="000000"/>
          <w:sz w:val="20"/>
          <w:szCs w:val="20"/>
          <w:lang w:eastAsia="uk-UA"/>
        </w:rPr>
        <w:t>тис.м.куб.</w:t>
      </w:r>
    </w:p>
    <w:p w:rsidR="005F3EAB" w:rsidRPr="005F3EAB" w:rsidRDefault="005F3EAB" w:rsidP="005F3EAB">
      <w:pPr>
        <w:widowControl w:val="0"/>
        <w:suppressAutoHyphens/>
        <w:autoSpaceDE w:val="0"/>
        <w:spacing w:after="0" w:line="240" w:lineRule="auto"/>
        <w:ind w:firstLine="567"/>
        <w:contextualSpacing/>
        <w:jc w:val="both"/>
        <w:rPr>
          <w:rFonts w:ascii="Times New Roman" w:eastAsia="Calibri" w:hAnsi="Times New Roman" w:cs="Times New Roman"/>
          <w:sz w:val="20"/>
          <w:szCs w:val="20"/>
          <w:lang w:eastAsia="uk-UA"/>
        </w:rPr>
      </w:pPr>
      <w:r w:rsidRPr="005F3EAB">
        <w:rPr>
          <w:rFonts w:ascii="Times New Roman" w:eastAsia="Calibri" w:hAnsi="Times New Roman" w:cs="Times New Roman"/>
          <w:sz w:val="20"/>
          <w:szCs w:val="20"/>
          <w:lang w:eastAsia="uk-UA"/>
        </w:rPr>
        <w:t>3. Постачання газу здійснюється Постачальником виключно за умови включення Споживача до Реєстру споживачів Постачальника, розміщеного на інформаційній платформі Оператора ГТС.</w:t>
      </w:r>
    </w:p>
    <w:p w:rsidR="005F3EAB" w:rsidRPr="005F3EAB" w:rsidRDefault="005F3EAB" w:rsidP="005F3EAB">
      <w:pPr>
        <w:widowControl w:val="0"/>
        <w:suppressAutoHyphens/>
        <w:autoSpaceDE w:val="0"/>
        <w:spacing w:after="0" w:line="240" w:lineRule="auto"/>
        <w:ind w:firstLine="567"/>
        <w:contextualSpacing/>
        <w:jc w:val="both"/>
        <w:rPr>
          <w:rFonts w:ascii="Times New Roman" w:eastAsia="Calibri" w:hAnsi="Times New Roman" w:cs="Times New Roman"/>
          <w:sz w:val="20"/>
          <w:szCs w:val="20"/>
          <w:lang w:eastAsia="uk-UA"/>
        </w:rPr>
      </w:pPr>
      <w:r w:rsidRPr="005F3EAB">
        <w:rPr>
          <w:rFonts w:ascii="Times New Roman" w:eastAsia="Calibri" w:hAnsi="Times New Roman" w:cs="Times New Roman"/>
          <w:sz w:val="20"/>
          <w:szCs w:val="20"/>
          <w:lang w:eastAsia="uk-UA"/>
        </w:rPr>
        <w:t>Постачальник із застосуванням ресурсів Інформаційної платформи Оператора ГТС та Споживач здійснюють щоденний моніторинг фактично відібраного Споживачем обсягу природного газу.</w:t>
      </w:r>
    </w:p>
    <w:p w:rsidR="005F3EAB" w:rsidRPr="005F3EAB" w:rsidRDefault="005F3EAB" w:rsidP="005F3EAB">
      <w:pPr>
        <w:widowControl w:val="0"/>
        <w:suppressAutoHyphens/>
        <w:autoSpaceDE w:val="0"/>
        <w:spacing w:after="0" w:line="240" w:lineRule="auto"/>
        <w:ind w:firstLine="567"/>
        <w:contextualSpacing/>
        <w:jc w:val="both"/>
        <w:rPr>
          <w:rFonts w:ascii="Times New Roman" w:eastAsia="Calibri" w:hAnsi="Times New Roman" w:cs="Times New Roman"/>
          <w:sz w:val="20"/>
          <w:szCs w:val="20"/>
          <w:lang w:eastAsia="uk-UA"/>
        </w:rPr>
      </w:pPr>
      <w:r w:rsidRPr="005F3EAB">
        <w:rPr>
          <w:rFonts w:ascii="Times New Roman" w:eastAsia="Calibri" w:hAnsi="Times New Roman" w:cs="Times New Roman"/>
          <w:sz w:val="20"/>
          <w:szCs w:val="20"/>
          <w:lang w:eastAsia="uk-UA"/>
        </w:rPr>
        <w:t>Звірка фактично використаного обсягу газу за договором про закупівлю на певну дату чи протягом відповідного розрахункового періоду ведеться Сторонами на підставі даних комерційних вузлів обліку газу та інформації про фактично поставлений Споживачу обсяг газу згідно з даними Інформаційної платформи Оператора ГТС.</w:t>
      </w:r>
    </w:p>
    <w:p w:rsidR="005F3EAB" w:rsidRPr="005F3EAB" w:rsidRDefault="005F3EAB" w:rsidP="005F3EAB">
      <w:pPr>
        <w:widowControl w:val="0"/>
        <w:tabs>
          <w:tab w:val="left" w:pos="708"/>
        </w:tabs>
        <w:suppressAutoHyphens/>
        <w:autoSpaceDE w:val="0"/>
        <w:spacing w:after="0" w:line="240" w:lineRule="auto"/>
        <w:ind w:firstLine="284"/>
        <w:jc w:val="both"/>
        <w:rPr>
          <w:rFonts w:ascii="Times New Roman" w:eastAsia="Calibri" w:hAnsi="Times New Roman" w:cs="Times New Roman"/>
          <w:b/>
          <w:bCs/>
          <w:sz w:val="20"/>
          <w:szCs w:val="20"/>
          <w:lang w:eastAsia="zh-CN"/>
        </w:rPr>
      </w:pPr>
    </w:p>
    <w:tbl>
      <w:tblPr>
        <w:tblW w:w="963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803"/>
      </w:tblGrid>
      <w:tr w:rsidR="005F3EAB" w:rsidRPr="005F3EAB" w:rsidTr="00595FD9">
        <w:trPr>
          <w:trHeight w:val="552"/>
        </w:trPr>
        <w:tc>
          <w:tcPr>
            <w:tcW w:w="2836" w:type="dxa"/>
            <w:tcBorders>
              <w:top w:val="single" w:sz="6" w:space="0" w:color="auto"/>
              <w:left w:val="single" w:sz="6" w:space="0" w:color="auto"/>
              <w:bottom w:val="single" w:sz="6" w:space="0" w:color="auto"/>
              <w:right w:val="single" w:sz="6" w:space="0" w:color="auto"/>
            </w:tcBorders>
            <w:vAlign w:val="center"/>
          </w:tcPr>
          <w:p w:rsidR="005F3EAB" w:rsidRPr="005F3EAB" w:rsidRDefault="005F3EAB" w:rsidP="005F3EAB">
            <w:pPr>
              <w:spacing w:after="160" w:line="240" w:lineRule="auto"/>
              <w:rPr>
                <w:rFonts w:ascii="Times New Roman" w:eastAsia="Calibri" w:hAnsi="Times New Roman" w:cs="Times New Roman"/>
                <w:sz w:val="20"/>
                <w:szCs w:val="20"/>
              </w:rPr>
            </w:pPr>
            <w:r w:rsidRPr="005F3EAB">
              <w:rPr>
                <w:rFonts w:ascii="Times New Roman" w:eastAsia="Calibri" w:hAnsi="Times New Roman" w:cs="Times New Roman"/>
                <w:sz w:val="20"/>
                <w:szCs w:val="20"/>
                <w:lang w:eastAsia="zh-CN"/>
              </w:rPr>
              <w:t xml:space="preserve"> </w:t>
            </w:r>
            <w:r w:rsidRPr="005F3EAB">
              <w:rPr>
                <w:rFonts w:ascii="Times New Roman" w:eastAsia="Calibri" w:hAnsi="Times New Roman" w:cs="Times New Roman"/>
                <w:sz w:val="20"/>
                <w:szCs w:val="20"/>
              </w:rPr>
              <w:t>Кількість товару</w:t>
            </w:r>
          </w:p>
        </w:tc>
        <w:tc>
          <w:tcPr>
            <w:tcW w:w="6803" w:type="dxa"/>
            <w:tcBorders>
              <w:top w:val="single" w:sz="6" w:space="0" w:color="auto"/>
              <w:left w:val="single" w:sz="6" w:space="0" w:color="auto"/>
              <w:bottom w:val="single" w:sz="6" w:space="0" w:color="auto"/>
              <w:right w:val="single" w:sz="6" w:space="0" w:color="auto"/>
            </w:tcBorders>
            <w:shd w:val="clear" w:color="auto" w:fill="auto"/>
            <w:vAlign w:val="center"/>
          </w:tcPr>
          <w:p w:rsidR="005F3EAB" w:rsidRPr="005F3EAB" w:rsidRDefault="008D33B4" w:rsidP="005F3EAB">
            <w:pPr>
              <w:spacing w:after="160" w:line="259" w:lineRule="auto"/>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173,700</w:t>
            </w:r>
            <w:r w:rsidR="001D4107">
              <w:rPr>
                <w:rFonts w:ascii="Times New Roman" w:eastAsia="Calibri" w:hAnsi="Times New Roman" w:cs="Times New Roman"/>
                <w:sz w:val="20"/>
                <w:szCs w:val="20"/>
                <w:lang w:eastAsia="uk-UA"/>
              </w:rPr>
              <w:t xml:space="preserve"> </w:t>
            </w:r>
            <w:r w:rsidR="005F3EAB" w:rsidRPr="005F3EAB">
              <w:rPr>
                <w:rFonts w:ascii="Times New Roman" w:eastAsia="Calibri" w:hAnsi="Times New Roman" w:cs="Times New Roman"/>
                <w:sz w:val="20"/>
                <w:szCs w:val="20"/>
                <w:lang w:eastAsia="uk-UA"/>
              </w:rPr>
              <w:t xml:space="preserve">тис. </w:t>
            </w:r>
            <w:r w:rsidR="005F3EAB" w:rsidRPr="005F3EAB">
              <w:rPr>
                <w:rFonts w:ascii="Times New Roman" w:eastAsia="Times New Roman" w:hAnsi="Times New Roman" w:cs="Times New Roman"/>
                <w:sz w:val="20"/>
                <w:szCs w:val="20"/>
                <w:lang w:eastAsia="ru-RU"/>
              </w:rPr>
              <w:t>м. куб.</w:t>
            </w:r>
          </w:p>
        </w:tc>
      </w:tr>
      <w:tr w:rsidR="005F3EAB" w:rsidRPr="005F3EAB" w:rsidTr="00595FD9">
        <w:trPr>
          <w:trHeight w:val="552"/>
        </w:trPr>
        <w:tc>
          <w:tcPr>
            <w:tcW w:w="2836" w:type="dxa"/>
            <w:tcBorders>
              <w:top w:val="single" w:sz="6" w:space="0" w:color="auto"/>
              <w:left w:val="single" w:sz="6" w:space="0" w:color="auto"/>
              <w:bottom w:val="single" w:sz="6" w:space="0" w:color="auto"/>
              <w:right w:val="single" w:sz="6" w:space="0" w:color="auto"/>
            </w:tcBorders>
            <w:vAlign w:val="center"/>
          </w:tcPr>
          <w:p w:rsidR="005F3EAB" w:rsidRPr="005F3EAB" w:rsidRDefault="005F3EAB" w:rsidP="005F3EAB">
            <w:pPr>
              <w:spacing w:after="160" w:line="240" w:lineRule="auto"/>
              <w:rPr>
                <w:rFonts w:ascii="Times New Roman" w:eastAsia="Calibri" w:hAnsi="Times New Roman" w:cs="Times New Roman"/>
                <w:sz w:val="20"/>
                <w:szCs w:val="20"/>
                <w:lang w:eastAsia="ru-RU"/>
              </w:rPr>
            </w:pPr>
            <w:r w:rsidRPr="005F3EAB">
              <w:rPr>
                <w:rFonts w:ascii="Times New Roman" w:eastAsia="Calibri" w:hAnsi="Times New Roman" w:cs="Times New Roman"/>
                <w:sz w:val="20"/>
                <w:szCs w:val="20"/>
              </w:rPr>
              <w:t>Місце поставки товару</w:t>
            </w:r>
          </w:p>
        </w:tc>
        <w:tc>
          <w:tcPr>
            <w:tcW w:w="6803" w:type="dxa"/>
            <w:tcBorders>
              <w:top w:val="single" w:sz="6" w:space="0" w:color="auto"/>
              <w:left w:val="single" w:sz="6" w:space="0" w:color="auto"/>
              <w:bottom w:val="single" w:sz="6" w:space="0" w:color="auto"/>
              <w:right w:val="single" w:sz="6" w:space="0" w:color="auto"/>
            </w:tcBorders>
          </w:tcPr>
          <w:p w:rsidR="005F3EAB" w:rsidRPr="005F3EAB" w:rsidRDefault="005F3EAB" w:rsidP="008D33B4">
            <w:pPr>
              <w:spacing w:after="160" w:line="259" w:lineRule="auto"/>
              <w:rPr>
                <w:rFonts w:ascii="Times New Roman" w:eastAsia="Calibri" w:hAnsi="Times New Roman" w:cs="Times New Roman"/>
                <w:sz w:val="20"/>
                <w:szCs w:val="20"/>
              </w:rPr>
            </w:pPr>
            <w:r w:rsidRPr="005F3EAB">
              <w:rPr>
                <w:rFonts w:ascii="Times New Roman" w:eastAsia="Calibri" w:hAnsi="Times New Roman" w:cs="Times New Roman"/>
                <w:sz w:val="20"/>
                <w:szCs w:val="20"/>
                <w:lang w:eastAsia="uk-UA"/>
              </w:rPr>
              <w:t xml:space="preserve">Місцеві загальні суди Житомирської області, </w:t>
            </w:r>
          </w:p>
        </w:tc>
      </w:tr>
      <w:tr w:rsidR="005F3EAB" w:rsidRPr="005F3EAB" w:rsidTr="00595FD9">
        <w:trPr>
          <w:trHeight w:val="632"/>
        </w:trPr>
        <w:tc>
          <w:tcPr>
            <w:tcW w:w="2836" w:type="dxa"/>
            <w:tcBorders>
              <w:top w:val="single" w:sz="6" w:space="0" w:color="auto"/>
              <w:left w:val="single" w:sz="6" w:space="0" w:color="auto"/>
              <w:bottom w:val="single" w:sz="6" w:space="0" w:color="auto"/>
              <w:right w:val="single" w:sz="6" w:space="0" w:color="auto"/>
            </w:tcBorders>
            <w:vAlign w:val="center"/>
          </w:tcPr>
          <w:p w:rsidR="005F3EAB" w:rsidRPr="005F3EAB" w:rsidRDefault="005F3EAB" w:rsidP="005F3EAB">
            <w:pPr>
              <w:spacing w:after="160" w:line="240" w:lineRule="auto"/>
              <w:rPr>
                <w:rFonts w:ascii="Times New Roman" w:eastAsia="Calibri" w:hAnsi="Times New Roman" w:cs="Times New Roman"/>
                <w:sz w:val="20"/>
                <w:szCs w:val="20"/>
                <w:lang w:eastAsia="ru-RU"/>
              </w:rPr>
            </w:pPr>
            <w:r w:rsidRPr="005F3EAB">
              <w:rPr>
                <w:rFonts w:ascii="Times New Roman" w:eastAsia="Calibri" w:hAnsi="Times New Roman" w:cs="Times New Roman"/>
                <w:sz w:val="20"/>
                <w:szCs w:val="20"/>
              </w:rPr>
              <w:t>Строк поставки товару</w:t>
            </w:r>
          </w:p>
        </w:tc>
        <w:tc>
          <w:tcPr>
            <w:tcW w:w="6803" w:type="dxa"/>
            <w:tcBorders>
              <w:top w:val="single" w:sz="6" w:space="0" w:color="auto"/>
              <w:left w:val="single" w:sz="6" w:space="0" w:color="auto"/>
              <w:bottom w:val="single" w:sz="6" w:space="0" w:color="auto"/>
              <w:right w:val="single" w:sz="6" w:space="0" w:color="auto"/>
            </w:tcBorders>
            <w:vAlign w:val="center"/>
          </w:tcPr>
          <w:p w:rsidR="005F3EAB" w:rsidRPr="005F3EAB" w:rsidRDefault="001D4107" w:rsidP="008D33B4">
            <w:pPr>
              <w:spacing w:after="160" w:line="259" w:lineRule="auto"/>
              <w:rPr>
                <w:rFonts w:ascii="Times New Roman" w:eastAsia="Calibri" w:hAnsi="Times New Roman" w:cs="Times New Roman"/>
                <w:sz w:val="20"/>
                <w:szCs w:val="20"/>
                <w:shd w:val="clear" w:color="auto" w:fill="FFFFFF"/>
                <w:lang w:eastAsia="uk-UA"/>
              </w:rPr>
            </w:pPr>
            <w:r w:rsidRPr="001D4107">
              <w:rPr>
                <w:rFonts w:ascii="Times New Roman" w:eastAsia="Calibri" w:hAnsi="Times New Roman" w:cs="Times New Roman"/>
                <w:color w:val="000000"/>
                <w:sz w:val="20"/>
                <w:szCs w:val="20"/>
              </w:rPr>
              <w:t>з жовтня 202</w:t>
            </w:r>
            <w:r w:rsidR="008D33B4">
              <w:rPr>
                <w:rFonts w:ascii="Times New Roman" w:eastAsia="Calibri" w:hAnsi="Times New Roman" w:cs="Times New Roman"/>
                <w:color w:val="000000"/>
                <w:sz w:val="20"/>
                <w:szCs w:val="20"/>
              </w:rPr>
              <w:t>4</w:t>
            </w:r>
            <w:r w:rsidRPr="001D4107">
              <w:rPr>
                <w:rFonts w:ascii="Times New Roman" w:eastAsia="Calibri" w:hAnsi="Times New Roman" w:cs="Times New Roman"/>
                <w:color w:val="000000"/>
                <w:sz w:val="20"/>
                <w:szCs w:val="20"/>
              </w:rPr>
              <w:t>р. по 3</w:t>
            </w:r>
            <w:r w:rsidR="008D33B4">
              <w:rPr>
                <w:rFonts w:ascii="Times New Roman" w:eastAsia="Calibri" w:hAnsi="Times New Roman" w:cs="Times New Roman"/>
                <w:color w:val="000000"/>
                <w:sz w:val="20"/>
                <w:szCs w:val="20"/>
              </w:rPr>
              <w:t>0</w:t>
            </w:r>
            <w:r w:rsidRPr="001D4107">
              <w:rPr>
                <w:rFonts w:ascii="Times New Roman" w:eastAsia="Calibri" w:hAnsi="Times New Roman" w:cs="Times New Roman"/>
                <w:color w:val="000000"/>
                <w:sz w:val="20"/>
                <w:szCs w:val="20"/>
              </w:rPr>
              <w:t>.</w:t>
            </w:r>
            <w:r w:rsidR="008D33B4">
              <w:rPr>
                <w:rFonts w:ascii="Times New Roman" w:eastAsia="Calibri" w:hAnsi="Times New Roman" w:cs="Times New Roman"/>
                <w:color w:val="000000"/>
                <w:sz w:val="20"/>
                <w:szCs w:val="20"/>
              </w:rPr>
              <w:t>04</w:t>
            </w:r>
            <w:r w:rsidRPr="001D4107">
              <w:rPr>
                <w:rFonts w:ascii="Times New Roman" w:eastAsia="Calibri" w:hAnsi="Times New Roman" w:cs="Times New Roman"/>
                <w:color w:val="000000"/>
                <w:sz w:val="20"/>
                <w:szCs w:val="20"/>
              </w:rPr>
              <w:t>.202</w:t>
            </w:r>
            <w:r w:rsidR="008D33B4">
              <w:rPr>
                <w:rFonts w:ascii="Times New Roman" w:eastAsia="Calibri" w:hAnsi="Times New Roman" w:cs="Times New Roman"/>
                <w:color w:val="000000"/>
                <w:sz w:val="20"/>
                <w:szCs w:val="20"/>
              </w:rPr>
              <w:t>5</w:t>
            </w:r>
            <w:r w:rsidRPr="001D4107">
              <w:rPr>
                <w:rFonts w:ascii="Times New Roman" w:eastAsia="Calibri" w:hAnsi="Times New Roman" w:cs="Times New Roman"/>
                <w:color w:val="000000"/>
                <w:sz w:val="20"/>
                <w:szCs w:val="20"/>
              </w:rPr>
              <w:t>р. (включно)</w:t>
            </w:r>
            <w:r>
              <w:rPr>
                <w:rFonts w:ascii="Times New Roman" w:eastAsia="Calibri" w:hAnsi="Times New Roman" w:cs="Times New Roman"/>
                <w:color w:val="000000"/>
                <w:sz w:val="20"/>
                <w:szCs w:val="20"/>
              </w:rPr>
              <w:t xml:space="preserve"> </w:t>
            </w:r>
          </w:p>
        </w:tc>
      </w:tr>
    </w:tbl>
    <w:p w:rsidR="005F3EAB" w:rsidRPr="005F3EAB" w:rsidRDefault="007F695F" w:rsidP="008324F6">
      <w:pPr>
        <w:pStyle w:val="a3"/>
        <w:ind w:left="426" w:firstLine="294"/>
        <w:rPr>
          <w:rFonts w:ascii="Times New Roman" w:hAnsi="Times New Roman" w:cs="Times New Roman"/>
          <w:sz w:val="20"/>
          <w:szCs w:val="20"/>
        </w:rPr>
      </w:pPr>
      <w:r w:rsidRPr="005F3EAB">
        <w:rPr>
          <w:rFonts w:ascii="Times New Roman" w:eastAsia="Times New Roman" w:hAnsi="Times New Roman" w:cs="Times New Roman"/>
          <w:b/>
          <w:bCs/>
          <w:color w:val="3A3A3A"/>
          <w:sz w:val="20"/>
          <w:szCs w:val="20"/>
          <w:lang w:eastAsia="uk-UA"/>
        </w:rPr>
        <w:t>Розмір бюджетного призначення, очікуваної вартості предмета закупівлі. </w:t>
      </w:r>
      <w:r w:rsidRPr="005F3EAB">
        <w:rPr>
          <w:rFonts w:ascii="Times New Roman" w:eastAsia="Times New Roman" w:hAnsi="Times New Roman" w:cs="Times New Roman"/>
          <w:color w:val="3A3A3A"/>
          <w:sz w:val="20"/>
          <w:szCs w:val="20"/>
          <w:lang w:eastAsia="uk-UA"/>
        </w:rPr>
        <w:t>Закупівля про</w:t>
      </w:r>
      <w:r w:rsidR="008324F6" w:rsidRPr="005F3EAB">
        <w:rPr>
          <w:rFonts w:ascii="Times New Roman" w:eastAsia="Times New Roman" w:hAnsi="Times New Roman" w:cs="Times New Roman"/>
          <w:color w:val="3A3A3A"/>
          <w:sz w:val="20"/>
          <w:szCs w:val="20"/>
          <w:lang w:eastAsia="uk-UA"/>
        </w:rPr>
        <w:t xml:space="preserve">водиться на </w:t>
      </w:r>
      <w:r w:rsidR="001D4107">
        <w:rPr>
          <w:rFonts w:ascii="Times New Roman" w:eastAsia="Times New Roman" w:hAnsi="Times New Roman" w:cs="Times New Roman"/>
          <w:color w:val="3A3A3A"/>
          <w:sz w:val="20"/>
          <w:szCs w:val="20"/>
          <w:lang w:eastAsia="uk-UA"/>
        </w:rPr>
        <w:t>жовтень</w:t>
      </w:r>
      <w:r w:rsidR="008D33B4">
        <w:rPr>
          <w:rFonts w:ascii="Times New Roman" w:eastAsia="Times New Roman" w:hAnsi="Times New Roman" w:cs="Times New Roman"/>
          <w:color w:val="3A3A3A"/>
          <w:sz w:val="20"/>
          <w:szCs w:val="20"/>
          <w:lang w:eastAsia="uk-UA"/>
        </w:rPr>
        <w:t xml:space="preserve"> 202</w:t>
      </w:r>
      <w:r w:rsidR="00295A65">
        <w:rPr>
          <w:rFonts w:ascii="Times New Roman" w:eastAsia="Times New Roman" w:hAnsi="Times New Roman" w:cs="Times New Roman"/>
          <w:color w:val="3A3A3A"/>
          <w:sz w:val="20"/>
          <w:szCs w:val="20"/>
          <w:lang w:eastAsia="uk-UA"/>
        </w:rPr>
        <w:t>4</w:t>
      </w:r>
      <w:r w:rsidR="008D33B4">
        <w:rPr>
          <w:rFonts w:ascii="Times New Roman" w:eastAsia="Times New Roman" w:hAnsi="Times New Roman" w:cs="Times New Roman"/>
          <w:color w:val="3A3A3A"/>
          <w:sz w:val="20"/>
          <w:szCs w:val="20"/>
          <w:lang w:eastAsia="uk-UA"/>
        </w:rPr>
        <w:t xml:space="preserve">р. </w:t>
      </w:r>
      <w:r w:rsidR="001D4107">
        <w:rPr>
          <w:rFonts w:ascii="Times New Roman" w:eastAsia="Times New Roman" w:hAnsi="Times New Roman" w:cs="Times New Roman"/>
          <w:color w:val="3A3A3A"/>
          <w:sz w:val="20"/>
          <w:szCs w:val="20"/>
          <w:lang w:eastAsia="uk-UA"/>
        </w:rPr>
        <w:t>-</w:t>
      </w:r>
      <w:r w:rsidR="008D33B4">
        <w:rPr>
          <w:rFonts w:ascii="Times New Roman" w:eastAsia="Times New Roman" w:hAnsi="Times New Roman" w:cs="Times New Roman"/>
          <w:color w:val="3A3A3A"/>
          <w:sz w:val="20"/>
          <w:szCs w:val="20"/>
          <w:lang w:eastAsia="uk-UA"/>
        </w:rPr>
        <w:t xml:space="preserve"> квітень</w:t>
      </w:r>
      <w:r w:rsidR="00107CD5" w:rsidRPr="005F3EAB">
        <w:rPr>
          <w:rFonts w:ascii="Times New Roman" w:eastAsia="Times New Roman" w:hAnsi="Times New Roman" w:cs="Times New Roman"/>
          <w:color w:val="3A3A3A"/>
          <w:sz w:val="20"/>
          <w:szCs w:val="20"/>
          <w:lang w:eastAsia="uk-UA"/>
        </w:rPr>
        <w:t xml:space="preserve"> </w:t>
      </w:r>
      <w:r w:rsidR="008324F6" w:rsidRPr="008D33B4">
        <w:rPr>
          <w:rFonts w:ascii="Times New Roman" w:eastAsia="Times New Roman" w:hAnsi="Times New Roman" w:cs="Times New Roman"/>
          <w:color w:val="3A3A3A"/>
          <w:sz w:val="20"/>
          <w:szCs w:val="20"/>
          <w:lang w:eastAsia="uk-UA"/>
        </w:rPr>
        <w:t>202</w:t>
      </w:r>
      <w:r w:rsidR="008D33B4" w:rsidRPr="008D33B4">
        <w:rPr>
          <w:rFonts w:ascii="Times New Roman" w:eastAsia="Times New Roman" w:hAnsi="Times New Roman" w:cs="Times New Roman"/>
          <w:color w:val="3A3A3A"/>
          <w:sz w:val="20"/>
          <w:szCs w:val="20"/>
          <w:lang w:eastAsia="uk-UA"/>
        </w:rPr>
        <w:t>5</w:t>
      </w:r>
      <w:r w:rsidR="008324F6" w:rsidRPr="008D33B4">
        <w:rPr>
          <w:rFonts w:ascii="Times New Roman" w:eastAsia="Times New Roman" w:hAnsi="Times New Roman" w:cs="Times New Roman"/>
          <w:color w:val="3A3A3A"/>
          <w:sz w:val="20"/>
          <w:szCs w:val="20"/>
          <w:lang w:eastAsia="uk-UA"/>
        </w:rPr>
        <w:t xml:space="preserve"> р.</w:t>
      </w:r>
      <w:r w:rsidR="00231AD7" w:rsidRPr="008D33B4">
        <w:rPr>
          <w:rFonts w:ascii="Times New Roman" w:eastAsia="Times New Roman" w:hAnsi="Times New Roman" w:cs="Times New Roman"/>
          <w:color w:val="3A3A3A"/>
          <w:sz w:val="20"/>
          <w:szCs w:val="20"/>
          <w:lang w:eastAsia="uk-UA"/>
        </w:rPr>
        <w:t>,</w:t>
      </w:r>
      <w:r w:rsidR="008324F6" w:rsidRPr="008D33B4">
        <w:rPr>
          <w:rFonts w:ascii="Times New Roman" w:eastAsia="Times New Roman" w:hAnsi="Times New Roman" w:cs="Times New Roman"/>
          <w:color w:val="3A3A3A"/>
          <w:sz w:val="20"/>
          <w:szCs w:val="20"/>
          <w:lang w:eastAsia="uk-UA"/>
        </w:rPr>
        <w:t xml:space="preserve"> </w:t>
      </w:r>
      <w:r w:rsidR="00231AD7" w:rsidRPr="008D33B4">
        <w:rPr>
          <w:rFonts w:ascii="Times New Roman" w:eastAsia="Times New Roman" w:hAnsi="Times New Roman" w:cs="Times New Roman"/>
          <w:color w:val="3A3A3A"/>
          <w:sz w:val="20"/>
          <w:szCs w:val="20"/>
          <w:lang w:eastAsia="uk-UA"/>
        </w:rPr>
        <w:t>н</w:t>
      </w:r>
      <w:r w:rsidR="008324F6" w:rsidRPr="005F3EAB">
        <w:rPr>
          <w:rFonts w:ascii="Times New Roman" w:eastAsia="Times New Roman" w:hAnsi="Times New Roman" w:cs="Times New Roman"/>
          <w:color w:val="3A3A3A"/>
          <w:sz w:val="20"/>
          <w:szCs w:val="20"/>
          <w:lang w:eastAsia="uk-UA"/>
        </w:rPr>
        <w:t xml:space="preserve">а очікувану вартість з урахуванням </w:t>
      </w:r>
      <w:r w:rsidRPr="005F3EAB">
        <w:rPr>
          <w:rFonts w:ascii="Times New Roman" w:eastAsia="Times New Roman" w:hAnsi="Times New Roman" w:cs="Times New Roman"/>
          <w:color w:val="3A3A3A"/>
          <w:sz w:val="20"/>
          <w:szCs w:val="20"/>
          <w:lang w:eastAsia="uk-UA"/>
        </w:rPr>
        <w:t xml:space="preserve"> </w:t>
      </w:r>
      <w:r w:rsidR="004A278B" w:rsidRPr="005F3EAB">
        <w:rPr>
          <w:rFonts w:ascii="Times New Roman" w:eastAsia="Times New Roman" w:hAnsi="Times New Roman" w:cs="Times New Roman"/>
          <w:color w:val="3A3A3A"/>
          <w:sz w:val="20"/>
          <w:szCs w:val="20"/>
          <w:lang w:eastAsia="uk-UA"/>
        </w:rPr>
        <w:t>фактичної потреби</w:t>
      </w:r>
      <w:r w:rsidRPr="005F3EAB">
        <w:rPr>
          <w:rFonts w:ascii="Times New Roman" w:eastAsia="Times New Roman" w:hAnsi="Times New Roman" w:cs="Times New Roman"/>
          <w:color w:val="3A3A3A"/>
          <w:sz w:val="20"/>
          <w:szCs w:val="20"/>
          <w:lang w:eastAsia="uk-UA"/>
        </w:rPr>
        <w:t xml:space="preserve"> місцеви</w:t>
      </w:r>
      <w:r w:rsidR="004A278B" w:rsidRPr="005F3EAB">
        <w:rPr>
          <w:rFonts w:ascii="Times New Roman" w:eastAsia="Times New Roman" w:hAnsi="Times New Roman" w:cs="Times New Roman"/>
          <w:color w:val="3A3A3A"/>
          <w:sz w:val="20"/>
          <w:szCs w:val="20"/>
          <w:lang w:eastAsia="uk-UA"/>
        </w:rPr>
        <w:t>х</w:t>
      </w:r>
      <w:r w:rsidRPr="005F3EAB">
        <w:rPr>
          <w:rFonts w:ascii="Times New Roman" w:eastAsia="Times New Roman" w:hAnsi="Times New Roman" w:cs="Times New Roman"/>
          <w:color w:val="3A3A3A"/>
          <w:sz w:val="20"/>
          <w:szCs w:val="20"/>
          <w:lang w:eastAsia="uk-UA"/>
        </w:rPr>
        <w:t xml:space="preserve"> загальни</w:t>
      </w:r>
      <w:r w:rsidR="004A278B" w:rsidRPr="005F3EAB">
        <w:rPr>
          <w:rFonts w:ascii="Times New Roman" w:eastAsia="Times New Roman" w:hAnsi="Times New Roman" w:cs="Times New Roman"/>
          <w:color w:val="3A3A3A"/>
          <w:sz w:val="20"/>
          <w:szCs w:val="20"/>
          <w:lang w:eastAsia="uk-UA"/>
        </w:rPr>
        <w:t xml:space="preserve">х </w:t>
      </w:r>
      <w:r w:rsidRPr="005F3EAB">
        <w:rPr>
          <w:rFonts w:ascii="Times New Roman" w:eastAsia="Times New Roman" w:hAnsi="Times New Roman" w:cs="Times New Roman"/>
          <w:color w:val="3A3A3A"/>
          <w:sz w:val="20"/>
          <w:szCs w:val="20"/>
          <w:lang w:eastAsia="uk-UA"/>
        </w:rPr>
        <w:t>суд</w:t>
      </w:r>
      <w:r w:rsidR="004A278B" w:rsidRPr="005F3EAB">
        <w:rPr>
          <w:rFonts w:ascii="Times New Roman" w:eastAsia="Times New Roman" w:hAnsi="Times New Roman" w:cs="Times New Roman"/>
          <w:color w:val="3A3A3A"/>
          <w:sz w:val="20"/>
          <w:szCs w:val="20"/>
          <w:lang w:eastAsia="uk-UA"/>
        </w:rPr>
        <w:t xml:space="preserve">ів </w:t>
      </w:r>
      <w:r w:rsidRPr="005F3EAB">
        <w:rPr>
          <w:rFonts w:ascii="Times New Roman" w:eastAsia="Times New Roman" w:hAnsi="Times New Roman" w:cs="Times New Roman"/>
          <w:color w:val="3A3A3A"/>
          <w:sz w:val="20"/>
          <w:szCs w:val="20"/>
          <w:lang w:eastAsia="uk-UA"/>
        </w:rPr>
        <w:t xml:space="preserve">Житомирської області  та ринкових цін на даний вид </w:t>
      </w:r>
      <w:r w:rsidR="004A278B" w:rsidRPr="005F3EAB">
        <w:rPr>
          <w:rFonts w:ascii="Times New Roman" w:eastAsia="Times New Roman" w:hAnsi="Times New Roman" w:cs="Times New Roman"/>
          <w:color w:val="3A3A3A"/>
          <w:sz w:val="20"/>
          <w:szCs w:val="20"/>
          <w:lang w:eastAsia="uk-UA"/>
        </w:rPr>
        <w:t>товару</w:t>
      </w:r>
      <w:r w:rsidR="008324F6" w:rsidRPr="005F3EAB">
        <w:rPr>
          <w:rFonts w:ascii="Times New Roman" w:eastAsia="Times New Roman" w:hAnsi="Times New Roman" w:cs="Times New Roman"/>
          <w:color w:val="3A3A3A"/>
          <w:sz w:val="20"/>
          <w:szCs w:val="20"/>
          <w:lang w:eastAsia="uk-UA"/>
        </w:rPr>
        <w:t xml:space="preserve"> на момент оголошення </w:t>
      </w:r>
      <w:r w:rsidR="008324F6" w:rsidRPr="005F3EAB">
        <w:rPr>
          <w:rFonts w:ascii="Times New Roman" w:eastAsia="Times New Roman" w:hAnsi="Times New Roman" w:cs="Times New Roman"/>
          <w:color w:val="3A3A3A"/>
          <w:sz w:val="20"/>
          <w:szCs w:val="20"/>
          <w:lang w:eastAsia="uk-UA"/>
        </w:rPr>
        <w:lastRenderedPageBreak/>
        <w:t xml:space="preserve">закупівлі </w:t>
      </w:r>
      <w:r w:rsidR="008D33B4">
        <w:rPr>
          <w:rFonts w:ascii="Times New Roman" w:eastAsia="Times New Roman" w:hAnsi="Times New Roman" w:cs="Times New Roman"/>
          <w:color w:val="3A3A3A"/>
          <w:sz w:val="20"/>
          <w:szCs w:val="20"/>
          <w:lang w:eastAsia="uk-UA"/>
        </w:rPr>
        <w:t xml:space="preserve"> та врахування </w:t>
      </w:r>
      <w:r w:rsidR="008D33B4" w:rsidRPr="008D33B4">
        <w:rPr>
          <w:rFonts w:ascii="Times New Roman" w:eastAsia="Times New Roman" w:hAnsi="Times New Roman" w:cs="Times New Roman"/>
          <w:color w:val="3A3A3A"/>
          <w:sz w:val="20"/>
          <w:szCs w:val="20"/>
          <w:lang w:eastAsia="uk-UA"/>
        </w:rPr>
        <w:t>ціни</w:t>
      </w:r>
      <w:r w:rsidR="008D33B4" w:rsidRPr="008D33B4">
        <w:rPr>
          <w:rFonts w:ascii="Times New Roman" w:hAnsi="Times New Roman" w:cs="Times New Roman"/>
          <w:sz w:val="20"/>
          <w:szCs w:val="20"/>
        </w:rPr>
        <w:t xml:space="preserve"> природного газу</w:t>
      </w:r>
      <w:r w:rsidR="008D33B4">
        <w:t xml:space="preserve"> </w:t>
      </w:r>
      <w:r w:rsidR="000055ED" w:rsidRPr="000055ED">
        <w:rPr>
          <w:rFonts w:ascii="Times New Roman" w:hAnsi="Times New Roman" w:cs="Times New Roman"/>
          <w:sz w:val="20"/>
          <w:szCs w:val="20"/>
        </w:rPr>
        <w:t xml:space="preserve">відповідно до </w:t>
      </w:r>
      <w:r w:rsidR="008D33B4" w:rsidRPr="000055ED">
        <w:rPr>
          <w:rFonts w:ascii="Times New Roman" w:eastAsia="Times New Roman" w:hAnsi="Times New Roman" w:cs="Times New Roman"/>
          <w:color w:val="3A3A3A"/>
          <w:sz w:val="20"/>
          <w:szCs w:val="20"/>
          <w:lang w:eastAsia="uk-UA"/>
        </w:rPr>
        <w:t>постанови</w:t>
      </w:r>
      <w:r w:rsidR="008D33B4" w:rsidRPr="008D33B4">
        <w:rPr>
          <w:rFonts w:ascii="Times New Roman" w:eastAsia="Times New Roman" w:hAnsi="Times New Roman" w:cs="Times New Roman"/>
          <w:color w:val="3A3A3A"/>
          <w:sz w:val="20"/>
          <w:szCs w:val="20"/>
          <w:lang w:eastAsia="uk-UA"/>
        </w:rPr>
        <w:t xml:space="preserve"> КМУ від 19.07.2022 N 812 «Про затвердження Положення про покладення спеціальних </w:t>
      </w:r>
      <w:proofErr w:type="spellStart"/>
      <w:r w:rsidR="008D33B4" w:rsidRPr="008D33B4">
        <w:rPr>
          <w:rFonts w:ascii="Times New Roman" w:eastAsia="Times New Roman" w:hAnsi="Times New Roman" w:cs="Times New Roman"/>
          <w:color w:val="3A3A3A"/>
          <w:sz w:val="20"/>
          <w:szCs w:val="20"/>
          <w:lang w:eastAsia="uk-UA"/>
        </w:rPr>
        <w:t>обовʼязків</w:t>
      </w:r>
      <w:proofErr w:type="spellEnd"/>
      <w:r w:rsidR="008D33B4" w:rsidRPr="008D33B4">
        <w:rPr>
          <w:rFonts w:ascii="Times New Roman" w:eastAsia="Times New Roman" w:hAnsi="Times New Roman" w:cs="Times New Roman"/>
          <w:color w:val="3A3A3A"/>
          <w:sz w:val="20"/>
          <w:szCs w:val="20"/>
          <w:lang w:eastAsia="uk-UA"/>
        </w:rPr>
        <w:t xml:space="preserve"> на </w:t>
      </w:r>
      <w:proofErr w:type="spellStart"/>
      <w:r w:rsidR="008D33B4" w:rsidRPr="008D33B4">
        <w:rPr>
          <w:rFonts w:ascii="Times New Roman" w:eastAsia="Times New Roman" w:hAnsi="Times New Roman" w:cs="Times New Roman"/>
          <w:color w:val="3A3A3A"/>
          <w:sz w:val="20"/>
          <w:szCs w:val="20"/>
          <w:lang w:eastAsia="uk-UA"/>
        </w:rPr>
        <w:t>субʼєктів</w:t>
      </w:r>
      <w:proofErr w:type="spellEnd"/>
      <w:r w:rsidR="008D33B4" w:rsidRPr="008D33B4">
        <w:rPr>
          <w:rFonts w:ascii="Times New Roman" w:eastAsia="Times New Roman" w:hAnsi="Times New Roman" w:cs="Times New Roman"/>
          <w:color w:val="3A3A3A"/>
          <w:sz w:val="20"/>
          <w:szCs w:val="20"/>
          <w:lang w:eastAsia="uk-UA"/>
        </w:rPr>
        <w:t xml:space="preserve">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w:t>
      </w:r>
      <w:r w:rsidR="000055ED">
        <w:rPr>
          <w:rFonts w:ascii="Times New Roman" w:eastAsia="Times New Roman" w:hAnsi="Times New Roman" w:cs="Times New Roman"/>
          <w:color w:val="3A3A3A"/>
          <w:sz w:val="20"/>
          <w:szCs w:val="20"/>
          <w:lang w:eastAsia="uk-UA"/>
        </w:rPr>
        <w:t xml:space="preserve"> зі змінами від 23.08.2024р. </w:t>
      </w:r>
      <w:r w:rsidR="008D33B4">
        <w:rPr>
          <w:rFonts w:ascii="Times New Roman" w:eastAsia="Times New Roman" w:hAnsi="Times New Roman" w:cs="Times New Roman"/>
          <w:color w:val="3A3A3A"/>
          <w:sz w:val="20"/>
          <w:szCs w:val="20"/>
          <w:lang w:eastAsia="uk-UA"/>
        </w:rPr>
        <w:t xml:space="preserve"> </w:t>
      </w:r>
      <w:r w:rsidR="008324F6" w:rsidRPr="005F3EAB">
        <w:rPr>
          <w:rFonts w:ascii="Times New Roman" w:eastAsia="Times New Roman" w:hAnsi="Times New Roman" w:cs="Times New Roman"/>
          <w:color w:val="3A3A3A"/>
          <w:sz w:val="20"/>
          <w:szCs w:val="20"/>
          <w:lang w:eastAsia="uk-UA"/>
        </w:rPr>
        <w:t>:</w:t>
      </w:r>
      <w:r w:rsidR="008324F6" w:rsidRPr="005F3EAB">
        <w:rPr>
          <w:rFonts w:ascii="Times New Roman" w:hAnsi="Times New Roman" w:cs="Times New Roman"/>
          <w:sz w:val="20"/>
          <w:szCs w:val="20"/>
        </w:rPr>
        <w:t xml:space="preserve"> </w:t>
      </w:r>
    </w:p>
    <w:p w:rsidR="005F3EAB" w:rsidRPr="005F3EAB" w:rsidRDefault="005F3EAB" w:rsidP="005F3EAB">
      <w:pPr>
        <w:pStyle w:val="a3"/>
        <w:ind w:left="426" w:firstLine="294"/>
        <w:rPr>
          <w:rFonts w:ascii="Times New Roman" w:eastAsia="Times New Roman" w:hAnsi="Times New Roman" w:cs="Times New Roman"/>
          <w:color w:val="3A3A3A"/>
          <w:sz w:val="20"/>
          <w:szCs w:val="20"/>
          <w:lang w:eastAsia="uk-UA"/>
        </w:rPr>
      </w:pPr>
    </w:p>
    <w:p w:rsidR="00664DD7" w:rsidRDefault="005F3EAB" w:rsidP="008324F6">
      <w:pPr>
        <w:pStyle w:val="a3"/>
        <w:ind w:left="426" w:firstLine="294"/>
        <w:rPr>
          <w:rFonts w:ascii="Times New Roman" w:eastAsia="Times New Roman" w:hAnsi="Times New Roman" w:cs="Times New Roman"/>
          <w:color w:val="3A3A3A"/>
          <w:sz w:val="20"/>
          <w:szCs w:val="20"/>
          <w:lang w:eastAsia="uk-UA"/>
        </w:rPr>
      </w:pPr>
      <w:r w:rsidRPr="005F3EAB">
        <w:rPr>
          <w:rFonts w:ascii="Times New Roman" w:eastAsia="Times New Roman" w:hAnsi="Times New Roman" w:cs="Times New Roman"/>
          <w:color w:val="3A3A3A"/>
          <w:sz w:val="20"/>
          <w:szCs w:val="20"/>
          <w:lang w:eastAsia="uk-UA"/>
        </w:rPr>
        <w:t xml:space="preserve">Обсягах природного газу на </w:t>
      </w:r>
      <w:r w:rsidR="001D4107" w:rsidRPr="001D4107">
        <w:rPr>
          <w:rFonts w:ascii="Times New Roman" w:eastAsia="Times New Roman" w:hAnsi="Times New Roman" w:cs="Times New Roman"/>
          <w:color w:val="3A3A3A"/>
          <w:sz w:val="20"/>
          <w:szCs w:val="20"/>
          <w:lang w:eastAsia="uk-UA"/>
        </w:rPr>
        <w:t>жовтень</w:t>
      </w:r>
      <w:r w:rsidR="000055ED">
        <w:rPr>
          <w:rFonts w:ascii="Times New Roman" w:eastAsia="Times New Roman" w:hAnsi="Times New Roman" w:cs="Times New Roman"/>
          <w:color w:val="3A3A3A"/>
          <w:sz w:val="20"/>
          <w:szCs w:val="20"/>
          <w:lang w:eastAsia="uk-UA"/>
        </w:rPr>
        <w:t>202</w:t>
      </w:r>
      <w:r w:rsidR="00295A65">
        <w:rPr>
          <w:rFonts w:ascii="Times New Roman" w:eastAsia="Times New Roman" w:hAnsi="Times New Roman" w:cs="Times New Roman"/>
          <w:color w:val="3A3A3A"/>
          <w:sz w:val="20"/>
          <w:szCs w:val="20"/>
          <w:lang w:eastAsia="uk-UA"/>
        </w:rPr>
        <w:t>4</w:t>
      </w:r>
      <w:r w:rsidR="000055ED">
        <w:rPr>
          <w:rFonts w:ascii="Times New Roman" w:eastAsia="Times New Roman" w:hAnsi="Times New Roman" w:cs="Times New Roman"/>
          <w:color w:val="3A3A3A"/>
          <w:sz w:val="20"/>
          <w:szCs w:val="20"/>
          <w:lang w:eastAsia="uk-UA"/>
        </w:rPr>
        <w:t>р. – квітень 2025 р.</w:t>
      </w:r>
      <w:r w:rsidR="001D4107" w:rsidRPr="001D4107">
        <w:rPr>
          <w:rFonts w:ascii="Times New Roman" w:eastAsia="Times New Roman" w:hAnsi="Times New Roman" w:cs="Times New Roman"/>
          <w:color w:val="3A3A3A"/>
          <w:sz w:val="20"/>
          <w:szCs w:val="20"/>
          <w:lang w:eastAsia="uk-UA"/>
        </w:rPr>
        <w:t xml:space="preserve">  </w:t>
      </w:r>
      <w:r w:rsidR="000055ED">
        <w:rPr>
          <w:rFonts w:ascii="Times New Roman" w:eastAsia="Times New Roman" w:hAnsi="Times New Roman" w:cs="Times New Roman"/>
          <w:color w:val="3A3A3A"/>
          <w:sz w:val="20"/>
          <w:szCs w:val="20"/>
          <w:lang w:eastAsia="uk-UA"/>
        </w:rPr>
        <w:t>173,700</w:t>
      </w:r>
      <w:r w:rsidR="001D4107" w:rsidRPr="001D4107">
        <w:rPr>
          <w:rFonts w:ascii="Times New Roman" w:eastAsia="Times New Roman" w:hAnsi="Times New Roman" w:cs="Times New Roman"/>
          <w:color w:val="3A3A3A"/>
          <w:sz w:val="20"/>
          <w:szCs w:val="20"/>
          <w:lang w:eastAsia="uk-UA"/>
        </w:rPr>
        <w:t xml:space="preserve"> </w:t>
      </w:r>
      <w:proofErr w:type="spellStart"/>
      <w:r w:rsidRPr="005F3EAB">
        <w:rPr>
          <w:rFonts w:ascii="Times New Roman" w:eastAsia="Times New Roman" w:hAnsi="Times New Roman" w:cs="Times New Roman"/>
          <w:color w:val="3A3A3A"/>
          <w:sz w:val="20"/>
          <w:szCs w:val="20"/>
          <w:lang w:eastAsia="uk-UA"/>
        </w:rPr>
        <w:t>тис.м.куб</w:t>
      </w:r>
      <w:proofErr w:type="spellEnd"/>
      <w:r w:rsidRPr="005F3EAB">
        <w:rPr>
          <w:rFonts w:ascii="Times New Roman" w:eastAsia="Times New Roman" w:hAnsi="Times New Roman" w:cs="Times New Roman"/>
          <w:color w:val="3A3A3A"/>
          <w:sz w:val="20"/>
          <w:szCs w:val="20"/>
          <w:lang w:eastAsia="uk-UA"/>
        </w:rPr>
        <w:t xml:space="preserve">. * ціна природного газу за </w:t>
      </w:r>
      <w:r w:rsidRPr="005F3EAB">
        <w:rPr>
          <w:rFonts w:ascii="Times New Roman" w:hAnsi="Times New Roman" w:cs="Times New Roman"/>
          <w:sz w:val="20"/>
          <w:szCs w:val="20"/>
        </w:rPr>
        <w:t>1000 куб. м з ПДВ, з урахуванням тарифу на послуги транспортування та коефіцієнту, який застосовується при замовленні потужності на добу наперед, становить 16 553,89 грн.</w:t>
      </w:r>
      <w:r w:rsidRPr="005F3EAB">
        <w:rPr>
          <w:rFonts w:ascii="Times New Roman" w:eastAsia="Times New Roman" w:hAnsi="Times New Roman" w:cs="Times New Roman"/>
          <w:color w:val="3A3A3A"/>
          <w:sz w:val="20"/>
          <w:szCs w:val="20"/>
          <w:lang w:eastAsia="uk-UA"/>
        </w:rPr>
        <w:t xml:space="preserve">   </w:t>
      </w:r>
    </w:p>
    <w:p w:rsidR="005F3EAB" w:rsidRPr="00664DD7" w:rsidRDefault="005F3EAB" w:rsidP="005F3EAB">
      <w:pPr>
        <w:pStyle w:val="a3"/>
        <w:ind w:left="426" w:firstLine="294"/>
        <w:rPr>
          <w:rFonts w:ascii="Times New Roman" w:hAnsi="Times New Roman" w:cs="Times New Roman"/>
          <w:i/>
          <w:sz w:val="18"/>
          <w:szCs w:val="18"/>
        </w:rPr>
      </w:pPr>
      <w:r w:rsidRPr="00664DD7">
        <w:rPr>
          <w:rFonts w:ascii="Times New Roman" w:hAnsi="Times New Roman" w:cs="Times New Roman"/>
          <w:i/>
          <w:sz w:val="18"/>
          <w:szCs w:val="18"/>
        </w:rPr>
        <w:t>Ціна природного газу за 1000 куб. м газу без ПДВ – 13 658,33грн., крім того податок на додану вартість за ставкою 20%,</w:t>
      </w:r>
    </w:p>
    <w:p w:rsidR="005F3EAB" w:rsidRPr="00664DD7" w:rsidRDefault="005F3EAB" w:rsidP="005F3EAB">
      <w:pPr>
        <w:pStyle w:val="a3"/>
        <w:ind w:left="426" w:firstLine="294"/>
        <w:rPr>
          <w:rFonts w:ascii="Times New Roman" w:hAnsi="Times New Roman" w:cs="Times New Roman"/>
          <w:i/>
          <w:sz w:val="18"/>
          <w:szCs w:val="18"/>
        </w:rPr>
      </w:pPr>
      <w:r w:rsidRPr="00664DD7">
        <w:rPr>
          <w:rFonts w:ascii="Times New Roman" w:hAnsi="Times New Roman" w:cs="Times New Roman"/>
          <w:i/>
          <w:sz w:val="18"/>
          <w:szCs w:val="18"/>
        </w:rPr>
        <w:t>ціна природного газу за 1000 куб. м з ПДВ – 16390,00 грн;</w:t>
      </w:r>
    </w:p>
    <w:p w:rsidR="005F3EAB" w:rsidRPr="00664DD7" w:rsidRDefault="005F3EAB" w:rsidP="005F3EAB">
      <w:pPr>
        <w:pStyle w:val="a3"/>
        <w:ind w:left="426" w:firstLine="294"/>
        <w:rPr>
          <w:rFonts w:ascii="Times New Roman" w:hAnsi="Times New Roman" w:cs="Times New Roman"/>
          <w:i/>
          <w:sz w:val="18"/>
          <w:szCs w:val="18"/>
        </w:rPr>
      </w:pPr>
      <w:r w:rsidRPr="00664DD7">
        <w:rPr>
          <w:rFonts w:ascii="Times New Roman" w:hAnsi="Times New Roman" w:cs="Times New Roman"/>
          <w:i/>
          <w:sz w:val="18"/>
          <w:szCs w:val="18"/>
        </w:rPr>
        <w:t>крім того тариф на послуги транспортування природного газу для внутрішньої точки виходу з газотранспортної системи – 124,16 грн. без ПДВ, коефіцієнт, який застосовується при замовленні потужності на добу наперед у відповідному періоді на рівні 1,10 умовних одиниць, всього з коефіцієнтом – 136,576 грн., крім того ПДВ 20% - 27,315 грн., всього з ПДВ – 163,89 грн. за 1000 куб. м.</w:t>
      </w:r>
    </w:p>
    <w:p w:rsidR="005F3EAB" w:rsidRDefault="005F3EAB" w:rsidP="005F3EAB">
      <w:pPr>
        <w:pStyle w:val="a3"/>
        <w:ind w:left="426" w:firstLine="294"/>
        <w:rPr>
          <w:rFonts w:ascii="Times New Roman" w:hAnsi="Times New Roman" w:cs="Times New Roman"/>
          <w:i/>
          <w:sz w:val="18"/>
          <w:szCs w:val="18"/>
        </w:rPr>
      </w:pPr>
      <w:r w:rsidRPr="00664DD7">
        <w:rPr>
          <w:rFonts w:ascii="Times New Roman" w:hAnsi="Times New Roman" w:cs="Times New Roman"/>
          <w:i/>
          <w:sz w:val="18"/>
          <w:szCs w:val="18"/>
        </w:rPr>
        <w:t>Всього ціна газу за 1000 куб. м з ПДВ, з урахуванням тарифу на послуги транспортування та коефіцієнту, який застосовується при замовленні потужності на добу наперед, становить 16 553,89 грн.</w:t>
      </w:r>
    </w:p>
    <w:p w:rsidR="00664DD7" w:rsidRPr="00664DD7" w:rsidRDefault="00664DD7" w:rsidP="00664DD7">
      <w:pPr>
        <w:pStyle w:val="a3"/>
        <w:ind w:left="426" w:firstLine="294"/>
        <w:rPr>
          <w:rFonts w:ascii="Times New Roman" w:hAnsi="Times New Roman" w:cs="Times New Roman"/>
          <w:b/>
          <w:sz w:val="20"/>
          <w:szCs w:val="20"/>
        </w:rPr>
      </w:pPr>
      <w:r w:rsidRPr="00664DD7">
        <w:rPr>
          <w:rFonts w:ascii="Times New Roman" w:eastAsia="Times New Roman" w:hAnsi="Times New Roman" w:cs="Times New Roman"/>
          <w:b/>
          <w:color w:val="3A3A3A"/>
          <w:sz w:val="20"/>
          <w:szCs w:val="20"/>
          <w:lang w:eastAsia="uk-UA"/>
        </w:rPr>
        <w:t xml:space="preserve">Очікувана вартість становить  </w:t>
      </w:r>
      <w:r w:rsidR="000055ED">
        <w:rPr>
          <w:rFonts w:ascii="Times New Roman" w:eastAsia="Times New Roman" w:hAnsi="Times New Roman" w:cs="Times New Roman"/>
          <w:b/>
          <w:color w:val="3A3A3A"/>
          <w:sz w:val="20"/>
          <w:szCs w:val="20"/>
          <w:lang w:eastAsia="uk-UA"/>
        </w:rPr>
        <w:t>- 2 875 410,69</w:t>
      </w:r>
      <w:r w:rsidRPr="00664DD7">
        <w:rPr>
          <w:rFonts w:ascii="Times New Roman" w:eastAsia="Times New Roman" w:hAnsi="Times New Roman" w:cs="Times New Roman"/>
          <w:b/>
          <w:color w:val="3A3A3A"/>
          <w:sz w:val="20"/>
          <w:szCs w:val="20"/>
          <w:lang w:eastAsia="uk-UA"/>
        </w:rPr>
        <w:t xml:space="preserve">грн.  </w:t>
      </w:r>
    </w:p>
    <w:p w:rsidR="008F33FA" w:rsidRPr="005F3EAB" w:rsidRDefault="007F695F" w:rsidP="000055ED">
      <w:pPr>
        <w:shd w:val="clear" w:color="auto" w:fill="FFFFFF"/>
        <w:spacing w:before="100" w:beforeAutospacing="1" w:after="150" w:afterAutospacing="1" w:line="240" w:lineRule="auto"/>
        <w:ind w:left="720"/>
        <w:rPr>
          <w:rFonts w:ascii="Times New Roman" w:eastAsia="Times New Roman" w:hAnsi="Times New Roman" w:cs="Times New Roman"/>
          <w:b/>
          <w:bCs/>
          <w:color w:val="3A3A3A"/>
          <w:sz w:val="20"/>
          <w:szCs w:val="20"/>
          <w:lang w:eastAsia="uk-UA"/>
        </w:rPr>
      </w:pPr>
      <w:r w:rsidRPr="00664DD7">
        <w:rPr>
          <w:rFonts w:ascii="Times New Roman" w:eastAsia="Times New Roman" w:hAnsi="Times New Roman" w:cs="Times New Roman"/>
          <w:b/>
          <w:i/>
          <w:iCs/>
          <w:color w:val="3A3A3A"/>
          <w:sz w:val="20"/>
          <w:szCs w:val="20"/>
          <w:lang w:eastAsia="uk-UA"/>
        </w:rPr>
        <w:t xml:space="preserve">Розмір бюджетного призначення та/або очікувана вартість предмета закупівлі: Державний бюджет України, </w:t>
      </w:r>
      <w:r w:rsidR="000055ED" w:rsidRPr="000055ED">
        <w:rPr>
          <w:rFonts w:ascii="Times New Roman" w:eastAsia="Times New Roman" w:hAnsi="Times New Roman" w:cs="Times New Roman"/>
          <w:b/>
          <w:i/>
          <w:iCs/>
          <w:color w:val="3A3A3A"/>
          <w:sz w:val="20"/>
          <w:szCs w:val="20"/>
          <w:lang w:eastAsia="uk-UA"/>
        </w:rPr>
        <w:t xml:space="preserve">2 875 410,69грн.  </w:t>
      </w:r>
      <w:r w:rsidR="000055ED">
        <w:rPr>
          <w:rFonts w:ascii="Times New Roman" w:eastAsia="Times New Roman" w:hAnsi="Times New Roman" w:cs="Times New Roman"/>
          <w:b/>
          <w:i/>
          <w:iCs/>
          <w:color w:val="3A3A3A"/>
          <w:sz w:val="20"/>
          <w:szCs w:val="20"/>
          <w:lang w:eastAsia="uk-UA"/>
        </w:rPr>
        <w:t>з ПДВ</w:t>
      </w:r>
    </w:p>
    <w:sectPr w:rsidR="008F33FA" w:rsidRPr="005F3EAB" w:rsidSect="00664DD7">
      <w:pgSz w:w="11906" w:h="16838"/>
      <w:pgMar w:top="142"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Cyr-Roman">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12E5"/>
    <w:multiLevelType w:val="multilevel"/>
    <w:tmpl w:val="2DD48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254374"/>
    <w:multiLevelType w:val="multilevel"/>
    <w:tmpl w:val="1584B3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514EEB"/>
    <w:multiLevelType w:val="multilevel"/>
    <w:tmpl w:val="D0783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412F12"/>
    <w:multiLevelType w:val="multilevel"/>
    <w:tmpl w:val="D0783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484F6A"/>
    <w:multiLevelType w:val="multilevel"/>
    <w:tmpl w:val="D4763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8B21EB"/>
    <w:multiLevelType w:val="multilevel"/>
    <w:tmpl w:val="D0783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A26120"/>
    <w:multiLevelType w:val="multilevel"/>
    <w:tmpl w:val="8D7EC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4C2E13"/>
    <w:multiLevelType w:val="multilevel"/>
    <w:tmpl w:val="AF68E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115D33"/>
    <w:multiLevelType w:val="multilevel"/>
    <w:tmpl w:val="D0783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4B1B11"/>
    <w:multiLevelType w:val="multilevel"/>
    <w:tmpl w:val="D0783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8A64C8"/>
    <w:multiLevelType w:val="multilevel"/>
    <w:tmpl w:val="2C504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E36FB7"/>
    <w:multiLevelType w:val="multilevel"/>
    <w:tmpl w:val="2B4EB4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660FC3"/>
    <w:multiLevelType w:val="multilevel"/>
    <w:tmpl w:val="C5B68B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367060"/>
    <w:multiLevelType w:val="hybridMultilevel"/>
    <w:tmpl w:val="52445466"/>
    <w:lvl w:ilvl="0" w:tplc="4ACA88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157CA4"/>
    <w:multiLevelType w:val="multilevel"/>
    <w:tmpl w:val="D0783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DF66A2"/>
    <w:multiLevelType w:val="multilevel"/>
    <w:tmpl w:val="3CE80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AB7F8C"/>
    <w:multiLevelType w:val="hybridMultilevel"/>
    <w:tmpl w:val="64E03DE4"/>
    <w:lvl w:ilvl="0" w:tplc="5FF6CA10">
      <w:numFmt w:val="bullet"/>
      <w:lvlText w:val="-"/>
      <w:lvlJc w:val="left"/>
      <w:pPr>
        <w:ind w:left="720" w:hanging="360"/>
      </w:pPr>
      <w:rPr>
        <w:rFonts w:ascii="HelveticaNeueCyr-Roman" w:eastAsia="Times New Roman" w:hAnsi="HelveticaNeueCyr-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885028F"/>
    <w:multiLevelType w:val="multilevel"/>
    <w:tmpl w:val="D2FC9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FC4531"/>
    <w:multiLevelType w:val="multilevel"/>
    <w:tmpl w:val="4A24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BF6B0A"/>
    <w:multiLevelType w:val="multilevel"/>
    <w:tmpl w:val="D0783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196023"/>
    <w:multiLevelType w:val="multilevel"/>
    <w:tmpl w:val="BF4A2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5"/>
  </w:num>
  <w:num w:numId="4">
    <w:abstractNumId w:val="5"/>
  </w:num>
  <w:num w:numId="5">
    <w:abstractNumId w:val="20"/>
  </w:num>
  <w:num w:numId="6">
    <w:abstractNumId w:val="11"/>
  </w:num>
  <w:num w:numId="7">
    <w:abstractNumId w:val="0"/>
  </w:num>
  <w:num w:numId="8">
    <w:abstractNumId w:val="1"/>
  </w:num>
  <w:num w:numId="9">
    <w:abstractNumId w:val="10"/>
  </w:num>
  <w:num w:numId="10">
    <w:abstractNumId w:val="17"/>
  </w:num>
  <w:num w:numId="11">
    <w:abstractNumId w:val="18"/>
  </w:num>
  <w:num w:numId="12">
    <w:abstractNumId w:val="7"/>
  </w:num>
  <w:num w:numId="13">
    <w:abstractNumId w:val="12"/>
  </w:num>
  <w:num w:numId="14">
    <w:abstractNumId w:val="16"/>
  </w:num>
  <w:num w:numId="15">
    <w:abstractNumId w:val="19"/>
  </w:num>
  <w:num w:numId="16">
    <w:abstractNumId w:val="8"/>
  </w:num>
  <w:num w:numId="17">
    <w:abstractNumId w:val="3"/>
  </w:num>
  <w:num w:numId="18">
    <w:abstractNumId w:val="14"/>
  </w:num>
  <w:num w:numId="19">
    <w:abstractNumId w:val="2"/>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946"/>
    <w:rsid w:val="000055ED"/>
    <w:rsid w:val="0001794D"/>
    <w:rsid w:val="000347CD"/>
    <w:rsid w:val="0004344A"/>
    <w:rsid w:val="00047BC5"/>
    <w:rsid w:val="0009021F"/>
    <w:rsid w:val="000949EE"/>
    <w:rsid w:val="000F5338"/>
    <w:rsid w:val="00107CD5"/>
    <w:rsid w:val="001D4107"/>
    <w:rsid w:val="00231AD7"/>
    <w:rsid w:val="00244099"/>
    <w:rsid w:val="00282467"/>
    <w:rsid w:val="00295A65"/>
    <w:rsid w:val="002A74CB"/>
    <w:rsid w:val="002B171D"/>
    <w:rsid w:val="003418C2"/>
    <w:rsid w:val="0036744C"/>
    <w:rsid w:val="003A5CEB"/>
    <w:rsid w:val="003B0F49"/>
    <w:rsid w:val="003F6C9C"/>
    <w:rsid w:val="004653D4"/>
    <w:rsid w:val="0048294E"/>
    <w:rsid w:val="00495221"/>
    <w:rsid w:val="004A278B"/>
    <w:rsid w:val="005626F8"/>
    <w:rsid w:val="005F2D94"/>
    <w:rsid w:val="005F3EAB"/>
    <w:rsid w:val="005F3F7A"/>
    <w:rsid w:val="00664DD7"/>
    <w:rsid w:val="0067177D"/>
    <w:rsid w:val="0076236B"/>
    <w:rsid w:val="007B0C4A"/>
    <w:rsid w:val="007F695F"/>
    <w:rsid w:val="008324F6"/>
    <w:rsid w:val="008B79CF"/>
    <w:rsid w:val="008C4B2B"/>
    <w:rsid w:val="008D33B4"/>
    <w:rsid w:val="008F33FA"/>
    <w:rsid w:val="00925DD6"/>
    <w:rsid w:val="00926612"/>
    <w:rsid w:val="0097166C"/>
    <w:rsid w:val="00972946"/>
    <w:rsid w:val="00972EA3"/>
    <w:rsid w:val="009755C8"/>
    <w:rsid w:val="00984F87"/>
    <w:rsid w:val="0099244A"/>
    <w:rsid w:val="009A2E79"/>
    <w:rsid w:val="009E19DC"/>
    <w:rsid w:val="00A3448F"/>
    <w:rsid w:val="00AD6AE8"/>
    <w:rsid w:val="00B17CD7"/>
    <w:rsid w:val="00B321A4"/>
    <w:rsid w:val="00B9032A"/>
    <w:rsid w:val="00BD2035"/>
    <w:rsid w:val="00C325BF"/>
    <w:rsid w:val="00C403C7"/>
    <w:rsid w:val="00C42DD7"/>
    <w:rsid w:val="00C90EDA"/>
    <w:rsid w:val="00CD5D38"/>
    <w:rsid w:val="00D13408"/>
    <w:rsid w:val="00D73F25"/>
    <w:rsid w:val="00DC6A30"/>
    <w:rsid w:val="00F336D3"/>
    <w:rsid w:val="00F426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E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9EE"/>
    <w:pPr>
      <w:ind w:left="720"/>
      <w:contextualSpacing/>
    </w:pPr>
  </w:style>
  <w:style w:type="paragraph" w:customStyle="1" w:styleId="Normal1">
    <w:name w:val="Normal1"/>
    <w:rsid w:val="0009021F"/>
    <w:pPr>
      <w:spacing w:after="0"/>
    </w:pPr>
    <w:rPr>
      <w:rFonts w:ascii="Arial" w:eastAsia="Arial" w:hAnsi="Arial" w:cs="Arial"/>
      <w:color w:val="000000"/>
      <w:lang w:val="ru-RU" w:eastAsia="ru-RU"/>
    </w:rPr>
  </w:style>
  <w:style w:type="paragraph" w:styleId="a4">
    <w:name w:val="Balloon Text"/>
    <w:basedOn w:val="a"/>
    <w:link w:val="a5"/>
    <w:uiPriority w:val="99"/>
    <w:semiHidden/>
    <w:unhideWhenUsed/>
    <w:rsid w:val="002824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2467"/>
    <w:rPr>
      <w:rFonts w:ascii="Tahoma" w:hAnsi="Tahoma" w:cs="Tahoma"/>
      <w:sz w:val="16"/>
      <w:szCs w:val="16"/>
    </w:rPr>
  </w:style>
  <w:style w:type="character" w:customStyle="1" w:styleId="rvts0">
    <w:name w:val="rvts0"/>
    <w:basedOn w:val="a0"/>
    <w:rsid w:val="008324F6"/>
  </w:style>
  <w:style w:type="character" w:customStyle="1" w:styleId="js-apiid">
    <w:name w:val="js-apiid"/>
    <w:basedOn w:val="a0"/>
    <w:rsid w:val="000434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E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9EE"/>
    <w:pPr>
      <w:ind w:left="720"/>
      <w:contextualSpacing/>
    </w:pPr>
  </w:style>
  <w:style w:type="paragraph" w:customStyle="1" w:styleId="Normal1">
    <w:name w:val="Normal1"/>
    <w:rsid w:val="0009021F"/>
    <w:pPr>
      <w:spacing w:after="0"/>
    </w:pPr>
    <w:rPr>
      <w:rFonts w:ascii="Arial" w:eastAsia="Arial" w:hAnsi="Arial" w:cs="Arial"/>
      <w:color w:val="000000"/>
      <w:lang w:val="ru-RU" w:eastAsia="ru-RU"/>
    </w:rPr>
  </w:style>
  <w:style w:type="paragraph" w:styleId="a4">
    <w:name w:val="Balloon Text"/>
    <w:basedOn w:val="a"/>
    <w:link w:val="a5"/>
    <w:uiPriority w:val="99"/>
    <w:semiHidden/>
    <w:unhideWhenUsed/>
    <w:rsid w:val="002824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2467"/>
    <w:rPr>
      <w:rFonts w:ascii="Tahoma" w:hAnsi="Tahoma" w:cs="Tahoma"/>
      <w:sz w:val="16"/>
      <w:szCs w:val="16"/>
    </w:rPr>
  </w:style>
  <w:style w:type="character" w:customStyle="1" w:styleId="rvts0">
    <w:name w:val="rvts0"/>
    <w:basedOn w:val="a0"/>
    <w:rsid w:val="008324F6"/>
  </w:style>
  <w:style w:type="character" w:customStyle="1" w:styleId="js-apiid">
    <w:name w:val="js-apiid"/>
    <w:basedOn w:val="a0"/>
    <w:rsid w:val="00043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29977">
      <w:bodyDiv w:val="1"/>
      <w:marLeft w:val="0"/>
      <w:marRight w:val="0"/>
      <w:marTop w:val="0"/>
      <w:marBottom w:val="0"/>
      <w:divBdr>
        <w:top w:val="none" w:sz="0" w:space="0" w:color="auto"/>
        <w:left w:val="none" w:sz="0" w:space="0" w:color="auto"/>
        <w:bottom w:val="none" w:sz="0" w:space="0" w:color="auto"/>
        <w:right w:val="none" w:sz="0" w:space="0" w:color="auto"/>
      </w:divBdr>
    </w:div>
    <w:div w:id="82466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4-09-12-011896-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Барабащук Тетяна Григорівна</dc:creator>
  <cp:lastModifiedBy>Чередніченко Леся Вікторівна</cp:lastModifiedBy>
  <cp:revision>3</cp:revision>
  <cp:lastPrinted>2021-02-23T10:11:00Z</cp:lastPrinted>
  <dcterms:created xsi:type="dcterms:W3CDTF">2024-09-13T08:23:00Z</dcterms:created>
  <dcterms:modified xsi:type="dcterms:W3CDTF">2024-09-13T08:24:00Z</dcterms:modified>
</cp:coreProperties>
</file>